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FDE6" w14:textId="77777777" w:rsidR="00D45336" w:rsidRPr="007202A1" w:rsidRDefault="00683C93" w:rsidP="00507879">
      <w:pPr>
        <w:pStyle w:val="Nagwek1"/>
        <w:jc w:val="center"/>
        <w:rPr>
          <w:rFonts w:cstheme="majorHAnsi"/>
          <w:color w:val="000000" w:themeColor="text1"/>
          <w:sz w:val="22"/>
          <w:szCs w:val="22"/>
          <w:lang w:val="pl-PL"/>
        </w:rPr>
      </w:pPr>
      <w:r w:rsidRPr="007202A1">
        <w:rPr>
          <w:rFonts w:cstheme="majorHAnsi"/>
          <w:color w:val="000000" w:themeColor="text1"/>
          <w:sz w:val="22"/>
          <w:szCs w:val="22"/>
          <w:lang w:val="pl-PL"/>
        </w:rPr>
        <w:t>UMOWA BROKERSKA</w:t>
      </w:r>
    </w:p>
    <w:p w14:paraId="35E01B73" w14:textId="77777777" w:rsidR="00D45336" w:rsidRPr="007202A1" w:rsidRDefault="00683C93" w:rsidP="00507879">
      <w:pPr>
        <w:jc w:val="center"/>
        <w:rPr>
          <w:rFonts w:asciiTheme="majorHAnsi" w:hAnsiTheme="majorHAnsi" w:cstheme="majorHAnsi"/>
          <w:color w:val="000000" w:themeColor="text1"/>
          <w:lang w:val="pl-PL"/>
        </w:rPr>
      </w:pPr>
      <w:r w:rsidRPr="007202A1">
        <w:rPr>
          <w:rFonts w:asciiTheme="majorHAnsi" w:hAnsiTheme="majorHAnsi" w:cstheme="majorHAnsi"/>
          <w:color w:val="000000" w:themeColor="text1"/>
          <w:lang w:val="pl-PL"/>
        </w:rPr>
        <w:t>zawarta w dniu ................... w .................... pomiędzy:</w:t>
      </w:r>
    </w:p>
    <w:p w14:paraId="27B8DEED" w14:textId="77777777" w:rsidR="00C71CEB" w:rsidRPr="007202A1" w:rsidRDefault="00C71CEB" w:rsidP="00D85E2A">
      <w:pPr>
        <w:spacing w:before="80" w:after="80" w:line="288" w:lineRule="auto"/>
        <w:jc w:val="both"/>
        <w:rPr>
          <w:rFonts w:asciiTheme="majorHAnsi" w:hAnsiTheme="majorHAnsi" w:cstheme="majorHAnsi"/>
          <w:lang w:val="pl-PL"/>
        </w:rPr>
      </w:pPr>
      <w:r w:rsidRPr="007202A1">
        <w:rPr>
          <w:rStyle w:val="Pogrubienie"/>
          <w:rFonts w:asciiTheme="majorHAnsi" w:eastAsia="Arial Unicode MS" w:hAnsiTheme="majorHAnsi" w:cstheme="majorHAnsi"/>
          <w:lang w:val="pl-PL"/>
        </w:rPr>
        <w:t>Katowicką Specjalną Strefą Ekonomiczną S.A.</w:t>
      </w:r>
      <w:r w:rsidRPr="007202A1">
        <w:rPr>
          <w:rFonts w:asciiTheme="majorHAnsi" w:hAnsiTheme="majorHAnsi" w:cstheme="majorHAnsi"/>
          <w:lang w:val="pl-PL"/>
        </w:rPr>
        <w:t xml:space="preserve"> w Katowicach, 40-026, ul. Wojewódzka 42, NIP: 954-13-00-712, wpisaną do KRS pod nr 0000106403 prowadzonego przez Sąd Rejonowy w Katowicach Wydział VIII Gospodarczy KRS, o kapitale zakładowym 9.176.000 zł opłaconym w całości, reprezentowaną przez: </w:t>
      </w:r>
    </w:p>
    <w:p w14:paraId="7A4CE331" w14:textId="77777777" w:rsidR="00C71CEB" w:rsidRPr="007202A1" w:rsidRDefault="00C71CEB" w:rsidP="00D85E2A">
      <w:pPr>
        <w:spacing w:before="80" w:after="80" w:line="288" w:lineRule="auto"/>
        <w:jc w:val="both"/>
        <w:rPr>
          <w:rFonts w:asciiTheme="majorHAnsi" w:hAnsiTheme="majorHAnsi" w:cstheme="majorHAnsi"/>
          <w:lang w:val="pl-PL"/>
        </w:rPr>
      </w:pPr>
      <w:r w:rsidRPr="007202A1">
        <w:rPr>
          <w:rFonts w:asciiTheme="majorHAnsi" w:hAnsiTheme="majorHAnsi" w:cstheme="majorHAnsi"/>
          <w:lang w:val="pl-PL"/>
        </w:rPr>
        <w:t>………………………………………..</w:t>
      </w:r>
    </w:p>
    <w:p w14:paraId="7189DBC6" w14:textId="4C58A4A2" w:rsidR="00D45336" w:rsidRPr="007202A1" w:rsidRDefault="00C71CEB" w:rsidP="00C775CC">
      <w:pPr>
        <w:spacing w:before="80" w:after="80" w:line="288" w:lineRule="auto"/>
        <w:jc w:val="both"/>
        <w:rPr>
          <w:rFonts w:asciiTheme="majorHAnsi" w:hAnsiTheme="majorHAnsi" w:cstheme="majorHAnsi"/>
          <w:lang w:val="pl-PL"/>
        </w:rPr>
      </w:pPr>
      <w:r w:rsidRPr="007202A1">
        <w:rPr>
          <w:rFonts w:asciiTheme="majorHAnsi" w:hAnsiTheme="majorHAnsi" w:cstheme="majorHAnsi"/>
          <w:lang w:val="pl-PL"/>
        </w:rPr>
        <w:t>zwaną dalej „</w:t>
      </w:r>
      <w:r w:rsidRPr="007202A1">
        <w:rPr>
          <w:rFonts w:asciiTheme="majorHAnsi" w:hAnsiTheme="majorHAnsi" w:cstheme="majorHAnsi"/>
          <w:b/>
          <w:bCs/>
          <w:i/>
          <w:iCs/>
          <w:lang w:val="pl-PL"/>
        </w:rPr>
        <w:t>Zamawiającym”</w:t>
      </w:r>
      <w:r w:rsidRPr="007202A1">
        <w:rPr>
          <w:rFonts w:asciiTheme="majorHAnsi" w:hAnsiTheme="majorHAnsi" w:cstheme="majorHAnsi"/>
          <w:lang w:val="pl-PL"/>
        </w:rPr>
        <w:t xml:space="preserve">, </w:t>
      </w:r>
    </w:p>
    <w:p w14:paraId="50C12254" w14:textId="7FB0BF67" w:rsidR="00D45336" w:rsidRPr="007202A1" w:rsidRDefault="00683C93" w:rsidP="00D85E2A">
      <w:pPr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7202A1">
        <w:rPr>
          <w:rFonts w:asciiTheme="majorHAnsi" w:hAnsiTheme="majorHAnsi" w:cstheme="majorHAnsi"/>
          <w:color w:val="000000" w:themeColor="text1"/>
          <w:lang w:val="pl-PL"/>
        </w:rPr>
        <w:t>a</w:t>
      </w:r>
    </w:p>
    <w:p w14:paraId="513244FB" w14:textId="77777777" w:rsidR="00102346" w:rsidRPr="007202A1" w:rsidRDefault="00102346" w:rsidP="00D85E2A">
      <w:pPr>
        <w:spacing w:before="80" w:after="80" w:line="288" w:lineRule="auto"/>
        <w:jc w:val="both"/>
        <w:rPr>
          <w:rFonts w:asciiTheme="majorHAnsi" w:hAnsiTheme="majorHAnsi" w:cstheme="majorHAnsi"/>
          <w:iCs/>
          <w:lang w:val="pl-PL"/>
        </w:rPr>
      </w:pPr>
      <w:r w:rsidRPr="007202A1">
        <w:rPr>
          <w:rFonts w:asciiTheme="majorHAnsi" w:hAnsiTheme="majorHAnsi" w:cstheme="majorHAnsi"/>
          <w:b/>
          <w:bCs/>
          <w:iCs/>
          <w:lang w:val="pl-PL"/>
        </w:rPr>
        <w:t>………………………………………..</w:t>
      </w:r>
    </w:p>
    <w:p w14:paraId="108D428E" w14:textId="77777777" w:rsidR="00102346" w:rsidRPr="007202A1" w:rsidRDefault="00102346" w:rsidP="00D85E2A">
      <w:pPr>
        <w:spacing w:before="80" w:after="80" w:line="288" w:lineRule="auto"/>
        <w:jc w:val="both"/>
        <w:rPr>
          <w:rFonts w:asciiTheme="majorHAnsi" w:hAnsiTheme="majorHAnsi" w:cstheme="majorHAnsi"/>
          <w:iCs/>
          <w:lang w:val="pl-PL"/>
        </w:rPr>
      </w:pPr>
      <w:r w:rsidRPr="007202A1">
        <w:rPr>
          <w:rFonts w:asciiTheme="majorHAnsi" w:hAnsiTheme="majorHAnsi" w:cstheme="majorHAnsi"/>
          <w:iCs/>
          <w:lang w:val="pl-PL"/>
        </w:rPr>
        <w:t>reprezentowaną przez</w:t>
      </w:r>
    </w:p>
    <w:p w14:paraId="163EEE3F" w14:textId="77777777" w:rsidR="00102346" w:rsidRPr="007202A1" w:rsidRDefault="00102346" w:rsidP="00D85E2A">
      <w:pPr>
        <w:spacing w:before="80" w:after="80" w:line="288" w:lineRule="auto"/>
        <w:jc w:val="both"/>
        <w:rPr>
          <w:rFonts w:asciiTheme="majorHAnsi" w:hAnsiTheme="majorHAnsi" w:cstheme="majorHAnsi"/>
          <w:lang w:val="pl-PL"/>
        </w:rPr>
      </w:pPr>
      <w:r w:rsidRPr="007202A1">
        <w:rPr>
          <w:rFonts w:asciiTheme="majorHAnsi" w:hAnsiTheme="majorHAnsi" w:cstheme="majorHAnsi"/>
          <w:lang w:val="pl-PL"/>
        </w:rPr>
        <w:t>……………………………………….</w:t>
      </w:r>
    </w:p>
    <w:p w14:paraId="0746A442" w14:textId="77777777" w:rsidR="00102346" w:rsidRPr="007202A1" w:rsidRDefault="00102346" w:rsidP="00D85E2A">
      <w:pPr>
        <w:spacing w:before="80" w:after="80" w:line="288" w:lineRule="auto"/>
        <w:jc w:val="both"/>
        <w:rPr>
          <w:rFonts w:asciiTheme="majorHAnsi" w:hAnsiTheme="majorHAnsi" w:cstheme="majorHAnsi"/>
          <w:b/>
          <w:bCs/>
          <w:iCs/>
          <w:lang w:val="pl-PL"/>
        </w:rPr>
      </w:pPr>
      <w:r w:rsidRPr="007202A1">
        <w:rPr>
          <w:rFonts w:asciiTheme="majorHAnsi" w:hAnsiTheme="majorHAnsi" w:cstheme="majorHAnsi"/>
          <w:bCs/>
          <w:iCs/>
          <w:lang w:val="pl-PL"/>
        </w:rPr>
        <w:t>zwanym dalej:</w:t>
      </w:r>
      <w:r w:rsidRPr="007202A1">
        <w:rPr>
          <w:rFonts w:asciiTheme="majorHAnsi" w:hAnsiTheme="majorHAnsi" w:cstheme="majorHAnsi"/>
          <w:b/>
          <w:iCs/>
          <w:lang w:val="pl-PL"/>
        </w:rPr>
        <w:t xml:space="preserve"> </w:t>
      </w:r>
      <w:r w:rsidRPr="007202A1">
        <w:rPr>
          <w:rFonts w:asciiTheme="majorHAnsi" w:hAnsiTheme="majorHAnsi" w:cstheme="majorHAnsi"/>
          <w:b/>
          <w:i/>
          <w:lang w:val="pl-PL"/>
        </w:rPr>
        <w:t>„Wykonawcą”</w:t>
      </w:r>
      <w:r w:rsidRPr="007202A1">
        <w:rPr>
          <w:rFonts w:asciiTheme="majorHAnsi" w:hAnsiTheme="majorHAnsi" w:cstheme="majorHAnsi"/>
          <w:bCs/>
          <w:iCs/>
          <w:lang w:val="pl-PL"/>
        </w:rPr>
        <w:t>,</w:t>
      </w:r>
    </w:p>
    <w:p w14:paraId="3C182263" w14:textId="77777777" w:rsidR="00102346" w:rsidRPr="007202A1" w:rsidRDefault="00102346" w:rsidP="00D85E2A">
      <w:pPr>
        <w:spacing w:before="80" w:after="80" w:line="288" w:lineRule="auto"/>
        <w:jc w:val="both"/>
        <w:rPr>
          <w:rFonts w:asciiTheme="majorHAnsi" w:hAnsiTheme="majorHAnsi" w:cstheme="majorHAnsi"/>
          <w:lang w:val="pl-PL"/>
        </w:rPr>
      </w:pPr>
      <w:r w:rsidRPr="007202A1">
        <w:rPr>
          <w:rFonts w:asciiTheme="majorHAnsi" w:hAnsiTheme="majorHAnsi" w:cstheme="majorHAnsi"/>
          <w:lang w:val="pl-PL"/>
        </w:rPr>
        <w:t>zwane dalej łącznie „</w:t>
      </w:r>
      <w:r w:rsidRPr="007202A1">
        <w:rPr>
          <w:rFonts w:asciiTheme="majorHAnsi" w:hAnsiTheme="majorHAnsi" w:cstheme="majorHAnsi"/>
          <w:b/>
          <w:bCs/>
          <w:i/>
          <w:iCs/>
          <w:lang w:val="pl-PL"/>
        </w:rPr>
        <w:t>Stronami”</w:t>
      </w:r>
      <w:r w:rsidRPr="007202A1">
        <w:rPr>
          <w:rFonts w:asciiTheme="majorHAnsi" w:hAnsiTheme="majorHAnsi" w:cstheme="majorHAnsi"/>
          <w:lang w:val="pl-PL"/>
        </w:rPr>
        <w:t>, a każda z osobna „</w:t>
      </w:r>
      <w:r w:rsidRPr="007202A1">
        <w:rPr>
          <w:rFonts w:asciiTheme="majorHAnsi" w:hAnsiTheme="majorHAnsi" w:cstheme="majorHAnsi"/>
          <w:b/>
          <w:bCs/>
          <w:i/>
          <w:iCs/>
          <w:lang w:val="pl-PL"/>
        </w:rPr>
        <w:t>Stroną”</w:t>
      </w:r>
      <w:r w:rsidRPr="007202A1">
        <w:rPr>
          <w:rFonts w:asciiTheme="majorHAnsi" w:hAnsiTheme="majorHAnsi" w:cstheme="majorHAnsi"/>
          <w:lang w:val="pl-PL"/>
        </w:rPr>
        <w:t>,</w:t>
      </w:r>
    </w:p>
    <w:p w14:paraId="04EC0277" w14:textId="77777777" w:rsidR="00102346" w:rsidRPr="007202A1" w:rsidRDefault="00102346" w:rsidP="00D85E2A">
      <w:pPr>
        <w:spacing w:before="80" w:after="80" w:line="288" w:lineRule="auto"/>
        <w:jc w:val="both"/>
        <w:rPr>
          <w:rFonts w:asciiTheme="majorHAnsi" w:hAnsiTheme="majorHAnsi" w:cstheme="majorHAnsi"/>
          <w:lang w:val="pl-PL"/>
        </w:rPr>
      </w:pPr>
      <w:r w:rsidRPr="007202A1">
        <w:rPr>
          <w:rFonts w:asciiTheme="majorHAnsi" w:hAnsiTheme="majorHAnsi" w:cstheme="majorHAnsi"/>
          <w:lang w:val="pl-PL"/>
        </w:rPr>
        <w:t>o następującej treści:</w:t>
      </w:r>
    </w:p>
    <w:p w14:paraId="1C4EE3D5" w14:textId="3AABC97B" w:rsidR="00D45336" w:rsidRPr="007202A1" w:rsidRDefault="00D45336" w:rsidP="00D85E2A">
      <w:pPr>
        <w:jc w:val="both"/>
        <w:rPr>
          <w:rFonts w:asciiTheme="majorHAnsi" w:hAnsiTheme="majorHAnsi" w:cstheme="majorHAnsi"/>
          <w:color w:val="000000" w:themeColor="text1"/>
          <w:lang w:val="pl-PL"/>
        </w:rPr>
      </w:pPr>
    </w:p>
    <w:p w14:paraId="19872AC3" w14:textId="77777777" w:rsidR="00D45336" w:rsidRPr="007202A1" w:rsidRDefault="00683C93" w:rsidP="00507879">
      <w:pPr>
        <w:pStyle w:val="Nagwek2"/>
        <w:jc w:val="center"/>
        <w:rPr>
          <w:rFonts w:cstheme="majorHAnsi"/>
          <w:color w:val="000000" w:themeColor="text1"/>
          <w:sz w:val="22"/>
          <w:szCs w:val="22"/>
          <w:lang w:val="pl-PL"/>
        </w:rPr>
      </w:pPr>
      <w:r w:rsidRPr="007202A1">
        <w:rPr>
          <w:rFonts w:cstheme="majorHAnsi"/>
          <w:color w:val="000000" w:themeColor="text1"/>
          <w:sz w:val="22"/>
          <w:szCs w:val="22"/>
          <w:lang w:val="pl-PL"/>
        </w:rPr>
        <w:t>§1. Przedmiot umowy</w:t>
      </w:r>
    </w:p>
    <w:p w14:paraId="31747CF6" w14:textId="77777777" w:rsidR="000C5D6E" w:rsidRPr="007202A1" w:rsidRDefault="00683C93" w:rsidP="00D85E2A">
      <w:pPr>
        <w:pStyle w:val="Akapitzlist"/>
        <w:numPr>
          <w:ilvl w:val="0"/>
          <w:numId w:val="21"/>
        </w:numPr>
        <w:ind w:hanging="294"/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7202A1">
        <w:rPr>
          <w:rFonts w:asciiTheme="majorHAnsi" w:hAnsiTheme="majorHAnsi" w:cstheme="majorHAnsi"/>
          <w:color w:val="000000" w:themeColor="text1"/>
          <w:lang w:val="pl-PL"/>
        </w:rPr>
        <w:t>Przedmiotem umowy jest świadczenie usług brokerskich w zakresie polis</w:t>
      </w:r>
      <w:r w:rsidR="00102346" w:rsidRPr="007202A1">
        <w:rPr>
          <w:rFonts w:asciiTheme="majorHAnsi" w:hAnsiTheme="majorHAnsi" w:cstheme="majorHAnsi"/>
          <w:color w:val="000000" w:themeColor="text1"/>
          <w:lang w:val="pl-PL"/>
        </w:rPr>
        <w:t xml:space="preserve"> ubezpieczeniowych</w:t>
      </w:r>
      <w:r w:rsidRPr="007202A1">
        <w:rPr>
          <w:rFonts w:asciiTheme="majorHAnsi" w:hAnsiTheme="majorHAnsi" w:cstheme="majorHAnsi"/>
          <w:color w:val="000000" w:themeColor="text1"/>
          <w:lang w:val="pl-PL"/>
        </w:rPr>
        <w:t xml:space="preserve"> Zamawiającego.</w:t>
      </w:r>
    </w:p>
    <w:p w14:paraId="71804025" w14:textId="205D2C2D" w:rsidR="00D45336" w:rsidRPr="007202A1" w:rsidRDefault="00683C93" w:rsidP="00D85E2A">
      <w:pPr>
        <w:pStyle w:val="Akapitzlist"/>
        <w:numPr>
          <w:ilvl w:val="0"/>
          <w:numId w:val="21"/>
        </w:numPr>
        <w:ind w:hanging="294"/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7202A1">
        <w:rPr>
          <w:rFonts w:asciiTheme="majorHAnsi" w:hAnsiTheme="majorHAnsi" w:cstheme="majorHAnsi"/>
          <w:color w:val="000000" w:themeColor="text1"/>
          <w:lang w:val="pl-PL"/>
        </w:rPr>
        <w:t>Broker zobowiązuje się do przygotowania i przeprowadzenia procedury zawarcia polisy, reprezentowania Zamawiającego wobec zakładu ubezpieczeń oraz obsługi zawartej umowy, w tym likwidacji szkód.</w:t>
      </w:r>
    </w:p>
    <w:p w14:paraId="6029CC51" w14:textId="77777777" w:rsidR="00D45336" w:rsidRPr="007202A1" w:rsidRDefault="00683C93" w:rsidP="00507879">
      <w:pPr>
        <w:pStyle w:val="Nagwek2"/>
        <w:jc w:val="center"/>
        <w:rPr>
          <w:rFonts w:cstheme="majorHAnsi"/>
          <w:color w:val="000000" w:themeColor="text1"/>
          <w:sz w:val="22"/>
          <w:szCs w:val="22"/>
          <w:lang w:val="pl-PL"/>
        </w:rPr>
      </w:pPr>
      <w:r w:rsidRPr="007202A1">
        <w:rPr>
          <w:rFonts w:cstheme="majorHAnsi"/>
          <w:color w:val="000000" w:themeColor="text1"/>
          <w:sz w:val="22"/>
          <w:szCs w:val="22"/>
          <w:lang w:val="pl-PL"/>
        </w:rPr>
        <w:t>§2. Obowiązki Brokera</w:t>
      </w:r>
    </w:p>
    <w:p w14:paraId="549228E0" w14:textId="4AF34EA4" w:rsidR="00A85CA2" w:rsidRPr="007202A1" w:rsidRDefault="00A85CA2" w:rsidP="00D85E2A">
      <w:pPr>
        <w:pStyle w:val="paragraph"/>
        <w:numPr>
          <w:ilvl w:val="0"/>
          <w:numId w:val="20"/>
        </w:numPr>
        <w:spacing w:before="0" w:beforeAutospacing="0" w:after="0" w:afterAutospacing="0"/>
        <w:ind w:hanging="294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sz w:val="22"/>
          <w:szCs w:val="22"/>
        </w:rPr>
        <w:t>Zakres usług brokerskich będzie obejmował:</w:t>
      </w:r>
      <w:r w:rsidRPr="007202A1">
        <w:rPr>
          <w:rStyle w:val="eop"/>
          <w:rFonts w:asciiTheme="majorHAnsi" w:eastAsiaTheme="majorEastAsia" w:hAnsiTheme="majorHAnsi" w:cstheme="majorHAnsi"/>
          <w:sz w:val="22"/>
          <w:szCs w:val="22"/>
        </w:rPr>
        <w:t> </w:t>
      </w:r>
    </w:p>
    <w:p w14:paraId="0636FA1C" w14:textId="77777777" w:rsidR="00A85CA2" w:rsidRPr="007202A1" w:rsidRDefault="00A85CA2" w:rsidP="00D85E2A">
      <w:pPr>
        <w:pStyle w:val="paragraph"/>
        <w:spacing w:before="0" w:beforeAutospacing="0" w:after="0" w:afterAutospacing="0"/>
        <w:ind w:left="75" w:firstLine="27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- analizę potrzeb i ryzyk ubezpieczeniowych,</w:t>
      </w:r>
      <w:r w:rsidRPr="007202A1"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</w:rPr>
        <w:t> </w:t>
      </w:r>
    </w:p>
    <w:p w14:paraId="0625CAC2" w14:textId="77777777" w:rsidR="00A85CA2" w:rsidRPr="007202A1" w:rsidRDefault="00A85CA2" w:rsidP="00D85E2A">
      <w:pPr>
        <w:pStyle w:val="paragraph"/>
        <w:spacing w:before="0" w:beforeAutospacing="0" w:after="0" w:afterAutospacing="0"/>
        <w:ind w:left="75" w:firstLine="27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- przygotowanie i wdrożenie programu ubezpieczeniowego,</w:t>
      </w:r>
      <w:r w:rsidRPr="007202A1"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</w:rPr>
        <w:t> </w:t>
      </w:r>
    </w:p>
    <w:p w14:paraId="72E02BFF" w14:textId="77777777" w:rsidR="00A85CA2" w:rsidRPr="007202A1" w:rsidRDefault="00A85CA2" w:rsidP="00D85E2A">
      <w:pPr>
        <w:pStyle w:val="paragraph"/>
        <w:spacing w:before="0" w:beforeAutospacing="0" w:after="0" w:afterAutospacing="0"/>
        <w:ind w:left="75" w:firstLine="27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- organizację i przeprowadzenie postępowań na wybór ubezpieczycieli,</w:t>
      </w:r>
      <w:r w:rsidRPr="007202A1"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</w:rPr>
        <w:t> </w:t>
      </w:r>
    </w:p>
    <w:p w14:paraId="1D04C655" w14:textId="77777777" w:rsidR="00A85CA2" w:rsidRPr="007202A1" w:rsidRDefault="00A85CA2" w:rsidP="00D85E2A">
      <w:pPr>
        <w:pStyle w:val="paragraph"/>
        <w:spacing w:before="0" w:beforeAutospacing="0" w:after="0" w:afterAutospacing="0"/>
        <w:ind w:left="75" w:firstLine="27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- negocjowanie warunków polis ubezpieczeniowych,</w:t>
      </w:r>
      <w:r w:rsidRPr="007202A1"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</w:rPr>
        <w:t> </w:t>
      </w:r>
    </w:p>
    <w:p w14:paraId="5B39658C" w14:textId="4B995D97" w:rsidR="00A85CA2" w:rsidRPr="007202A1" w:rsidRDefault="00A85CA2" w:rsidP="00D85E2A">
      <w:pPr>
        <w:pStyle w:val="paragraph"/>
        <w:spacing w:before="0" w:beforeAutospacing="0" w:after="0" w:afterAutospacing="0"/>
        <w:ind w:left="75" w:firstLine="27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- bieżącą obsługę polis, w tym dokonywanie </w:t>
      </w:r>
      <w:r w:rsidR="00980EF1" w:rsidRPr="007202A1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do ubezpieczeń</w:t>
      </w:r>
      <w:r w:rsidRPr="007202A1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 i aneksów,</w:t>
      </w:r>
      <w:r w:rsidRPr="007202A1"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</w:rPr>
        <w:t> </w:t>
      </w:r>
    </w:p>
    <w:p w14:paraId="43F98E51" w14:textId="77777777" w:rsidR="00A85CA2" w:rsidRPr="007202A1" w:rsidRDefault="00A85CA2" w:rsidP="00D85E2A">
      <w:pPr>
        <w:pStyle w:val="paragraph"/>
        <w:spacing w:before="0" w:beforeAutospacing="0" w:after="0" w:afterAutospacing="0"/>
        <w:ind w:left="75" w:firstLine="27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- doradztwo i raportowanie dotyczące rynku ubezpieczeń,</w:t>
      </w:r>
      <w:r w:rsidRPr="007202A1"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</w:rPr>
        <w:t> </w:t>
      </w:r>
    </w:p>
    <w:p w14:paraId="57D586D3" w14:textId="77777777" w:rsidR="00A85CA2" w:rsidRPr="007202A1" w:rsidRDefault="00A85CA2" w:rsidP="00D85E2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- analizę aktualnie posiadanych polis (OC, majątkowych, komunikacyjnych i innych),</w:t>
      </w:r>
      <w:r w:rsidRPr="007202A1"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</w:rPr>
        <w:t> </w:t>
      </w:r>
    </w:p>
    <w:p w14:paraId="35A23ED8" w14:textId="77777777" w:rsidR="00A85CA2" w:rsidRPr="007202A1" w:rsidRDefault="00A85CA2" w:rsidP="00D85E2A">
      <w:pPr>
        <w:pStyle w:val="paragraph"/>
        <w:spacing w:before="0" w:beforeAutospacing="0" w:after="0" w:afterAutospacing="0"/>
        <w:ind w:left="75" w:firstLine="27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- opracowanie koncepcji obsługi ubezpieczeniowej,</w:t>
      </w:r>
      <w:r w:rsidRPr="007202A1"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</w:rPr>
        <w:t> </w:t>
      </w:r>
    </w:p>
    <w:p w14:paraId="2C51B76A" w14:textId="77777777" w:rsidR="00A85CA2" w:rsidRPr="007202A1" w:rsidRDefault="00A85CA2" w:rsidP="00D85E2A">
      <w:pPr>
        <w:pStyle w:val="paragraph"/>
        <w:spacing w:before="0" w:beforeAutospacing="0" w:after="0" w:afterAutospacing="0"/>
        <w:ind w:left="75" w:firstLine="27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- kompleksową obsługę procesu likwidacji szkód, w tym:</w:t>
      </w:r>
      <w:r w:rsidRPr="007202A1"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</w:rPr>
        <w:t> </w:t>
      </w:r>
    </w:p>
    <w:p w14:paraId="55F63A45" w14:textId="77777777" w:rsidR="00A85CA2" w:rsidRPr="007202A1" w:rsidRDefault="00A85CA2" w:rsidP="00D85E2A">
      <w:pPr>
        <w:pStyle w:val="paragraph"/>
        <w:numPr>
          <w:ilvl w:val="0"/>
          <w:numId w:val="12"/>
        </w:numPr>
        <w:spacing w:before="0" w:beforeAutospacing="0" w:after="0" w:afterAutospacing="0"/>
        <w:ind w:left="1785" w:firstLine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sz w:val="22"/>
          <w:szCs w:val="22"/>
        </w:rPr>
        <w:t>przyjmowanie zgłoszeń i pomoc w kompletowaniu dokumentacji,</w:t>
      </w:r>
      <w:r w:rsidRPr="007202A1">
        <w:rPr>
          <w:rStyle w:val="eop"/>
          <w:rFonts w:asciiTheme="majorHAnsi" w:eastAsiaTheme="majorEastAsia" w:hAnsiTheme="majorHAnsi" w:cstheme="majorHAnsi"/>
          <w:sz w:val="22"/>
          <w:szCs w:val="22"/>
        </w:rPr>
        <w:t> </w:t>
      </w:r>
    </w:p>
    <w:p w14:paraId="62263DF5" w14:textId="77777777" w:rsidR="00A85CA2" w:rsidRPr="007202A1" w:rsidRDefault="00A85CA2" w:rsidP="00D85E2A">
      <w:pPr>
        <w:pStyle w:val="paragraph"/>
        <w:numPr>
          <w:ilvl w:val="0"/>
          <w:numId w:val="13"/>
        </w:numPr>
        <w:spacing w:before="0" w:beforeAutospacing="0" w:after="0" w:afterAutospacing="0"/>
        <w:ind w:left="1785" w:firstLine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sz w:val="22"/>
          <w:szCs w:val="22"/>
        </w:rPr>
        <w:t>prowadzenie korespondencji i negocjacji z ubezpieczycielami,</w:t>
      </w:r>
      <w:r w:rsidRPr="007202A1">
        <w:rPr>
          <w:rStyle w:val="eop"/>
          <w:rFonts w:asciiTheme="majorHAnsi" w:eastAsiaTheme="majorEastAsia" w:hAnsiTheme="majorHAnsi" w:cstheme="majorHAnsi"/>
          <w:sz w:val="22"/>
          <w:szCs w:val="22"/>
        </w:rPr>
        <w:t> </w:t>
      </w:r>
    </w:p>
    <w:p w14:paraId="7023D87C" w14:textId="77777777" w:rsidR="00A85CA2" w:rsidRPr="007202A1" w:rsidRDefault="00A85CA2" w:rsidP="00D85E2A">
      <w:pPr>
        <w:pStyle w:val="paragraph"/>
        <w:numPr>
          <w:ilvl w:val="0"/>
          <w:numId w:val="14"/>
        </w:numPr>
        <w:spacing w:before="0" w:beforeAutospacing="0" w:after="0" w:afterAutospacing="0"/>
        <w:ind w:left="1785" w:firstLine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sz w:val="22"/>
          <w:szCs w:val="22"/>
        </w:rPr>
        <w:t>ocenę pokrycia danej szkody ochroną,</w:t>
      </w:r>
      <w:r w:rsidRPr="007202A1">
        <w:rPr>
          <w:rStyle w:val="eop"/>
          <w:rFonts w:asciiTheme="majorHAnsi" w:eastAsiaTheme="majorEastAsia" w:hAnsiTheme="majorHAnsi" w:cstheme="majorHAnsi"/>
          <w:sz w:val="22"/>
          <w:szCs w:val="22"/>
        </w:rPr>
        <w:t> </w:t>
      </w:r>
    </w:p>
    <w:p w14:paraId="2A35103F" w14:textId="77777777" w:rsidR="00A85CA2" w:rsidRPr="007202A1" w:rsidRDefault="00A85CA2" w:rsidP="00D85E2A">
      <w:pPr>
        <w:pStyle w:val="paragraph"/>
        <w:numPr>
          <w:ilvl w:val="0"/>
          <w:numId w:val="15"/>
        </w:numPr>
        <w:spacing w:before="0" w:beforeAutospacing="0" w:after="0" w:afterAutospacing="0"/>
        <w:ind w:left="1785" w:firstLine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sz w:val="22"/>
          <w:szCs w:val="22"/>
        </w:rPr>
        <w:t>monitorowanie procesu likwidacji szkód i szkodowości polis,</w:t>
      </w:r>
      <w:r w:rsidRPr="007202A1">
        <w:rPr>
          <w:rStyle w:val="eop"/>
          <w:rFonts w:asciiTheme="majorHAnsi" w:eastAsiaTheme="majorEastAsia" w:hAnsiTheme="majorHAnsi" w:cstheme="majorHAnsi"/>
          <w:sz w:val="22"/>
          <w:szCs w:val="22"/>
        </w:rPr>
        <w:t> </w:t>
      </w:r>
    </w:p>
    <w:p w14:paraId="50BD1CD3" w14:textId="77777777" w:rsidR="00A85CA2" w:rsidRPr="007202A1" w:rsidRDefault="00A85CA2" w:rsidP="00D85E2A">
      <w:pPr>
        <w:pStyle w:val="paragraph"/>
        <w:numPr>
          <w:ilvl w:val="0"/>
          <w:numId w:val="16"/>
        </w:numPr>
        <w:spacing w:before="0" w:beforeAutospacing="0" w:after="0" w:afterAutospacing="0"/>
        <w:ind w:left="1785" w:firstLine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sz w:val="22"/>
          <w:szCs w:val="22"/>
        </w:rPr>
        <w:t>weryfikację decyzji odszkodowawczych i terminowości wypłat,</w:t>
      </w:r>
      <w:r w:rsidRPr="007202A1">
        <w:rPr>
          <w:rStyle w:val="eop"/>
          <w:rFonts w:asciiTheme="majorHAnsi" w:eastAsiaTheme="majorEastAsia" w:hAnsiTheme="majorHAnsi" w:cstheme="majorHAnsi"/>
          <w:sz w:val="22"/>
          <w:szCs w:val="22"/>
        </w:rPr>
        <w:t> </w:t>
      </w:r>
    </w:p>
    <w:p w14:paraId="02079FA0" w14:textId="77777777" w:rsidR="00A85CA2" w:rsidRPr="007202A1" w:rsidRDefault="00A85CA2" w:rsidP="00D85E2A">
      <w:pPr>
        <w:pStyle w:val="paragraph"/>
        <w:numPr>
          <w:ilvl w:val="0"/>
          <w:numId w:val="17"/>
        </w:numPr>
        <w:spacing w:before="0" w:beforeAutospacing="0" w:after="0" w:afterAutospacing="0"/>
        <w:ind w:left="1785" w:firstLine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sz w:val="22"/>
          <w:szCs w:val="22"/>
        </w:rPr>
        <w:lastRenderedPageBreak/>
        <w:t>przygotowanie i redagowanie odwołań,</w:t>
      </w:r>
      <w:r w:rsidRPr="007202A1">
        <w:rPr>
          <w:rStyle w:val="eop"/>
          <w:rFonts w:asciiTheme="majorHAnsi" w:eastAsiaTheme="majorEastAsia" w:hAnsiTheme="majorHAnsi" w:cstheme="majorHAnsi"/>
          <w:sz w:val="22"/>
          <w:szCs w:val="22"/>
        </w:rPr>
        <w:t> </w:t>
      </w:r>
    </w:p>
    <w:p w14:paraId="79836FD9" w14:textId="77777777" w:rsidR="00A85CA2" w:rsidRPr="007202A1" w:rsidRDefault="00A85CA2" w:rsidP="00D85E2A">
      <w:pPr>
        <w:pStyle w:val="paragraph"/>
        <w:numPr>
          <w:ilvl w:val="0"/>
          <w:numId w:val="18"/>
        </w:numPr>
        <w:spacing w:before="0" w:beforeAutospacing="0" w:after="0" w:afterAutospacing="0"/>
        <w:ind w:left="1785" w:firstLine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sz w:val="22"/>
          <w:szCs w:val="22"/>
        </w:rPr>
        <w:t>udział w sporach z zakładami ubezpieczeń,</w:t>
      </w:r>
      <w:r w:rsidRPr="007202A1">
        <w:rPr>
          <w:rStyle w:val="eop"/>
          <w:rFonts w:asciiTheme="majorHAnsi" w:eastAsiaTheme="majorEastAsia" w:hAnsiTheme="majorHAnsi" w:cstheme="majorHAnsi"/>
          <w:sz w:val="22"/>
          <w:szCs w:val="22"/>
        </w:rPr>
        <w:t> </w:t>
      </w:r>
    </w:p>
    <w:p w14:paraId="4266D6EA" w14:textId="77777777" w:rsidR="00A85CA2" w:rsidRPr="007202A1" w:rsidRDefault="00A85CA2" w:rsidP="00D85E2A">
      <w:pPr>
        <w:pStyle w:val="paragraph"/>
        <w:spacing w:before="0" w:beforeAutospacing="0" w:after="0" w:afterAutospacing="0"/>
        <w:ind w:left="75" w:firstLine="345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202A1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- sprawdzanie poprawności polis wystawionych przez ubezpieczycieli.</w:t>
      </w:r>
      <w:r w:rsidRPr="007202A1"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</w:rPr>
        <w:t> </w:t>
      </w:r>
    </w:p>
    <w:p w14:paraId="3B92FB71" w14:textId="77777777" w:rsidR="00D45336" w:rsidRPr="007202A1" w:rsidRDefault="00683C93" w:rsidP="00507879">
      <w:pPr>
        <w:pStyle w:val="Nagwek2"/>
        <w:jc w:val="center"/>
        <w:rPr>
          <w:rFonts w:cstheme="majorHAnsi"/>
          <w:color w:val="000000" w:themeColor="text1"/>
          <w:sz w:val="22"/>
          <w:szCs w:val="22"/>
          <w:lang w:val="pl-PL"/>
        </w:rPr>
      </w:pPr>
      <w:r w:rsidRPr="007202A1">
        <w:rPr>
          <w:rFonts w:cstheme="majorHAnsi"/>
          <w:color w:val="000000" w:themeColor="text1"/>
          <w:sz w:val="22"/>
          <w:szCs w:val="22"/>
          <w:lang w:val="pl-PL"/>
        </w:rPr>
        <w:t>§3. Wynagrodzenie</w:t>
      </w:r>
    </w:p>
    <w:p w14:paraId="10C4EFA7" w14:textId="6E73CC16" w:rsidR="00D45336" w:rsidRPr="007202A1" w:rsidRDefault="00507879" w:rsidP="00677F75">
      <w:pPr>
        <w:pStyle w:val="Akapitzlist"/>
        <w:numPr>
          <w:ilvl w:val="0"/>
          <w:numId w:val="22"/>
        </w:numPr>
        <w:ind w:hanging="294"/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7202A1">
        <w:rPr>
          <w:rFonts w:asciiTheme="majorHAnsi" w:hAnsiTheme="majorHAnsi" w:cstheme="majorHAnsi"/>
          <w:color w:val="000000" w:themeColor="text1"/>
          <w:lang w:val="pl-PL"/>
        </w:rPr>
        <w:t>Jeżeli Wynagrodzeniem Brokera jest prowizja brokerska płatna przez zakład ubezpieczeń</w:t>
      </w:r>
      <w:r w:rsidR="00677F75" w:rsidRPr="007202A1">
        <w:rPr>
          <w:rFonts w:asciiTheme="majorHAnsi" w:hAnsiTheme="majorHAnsi" w:cstheme="majorHAnsi"/>
          <w:color w:val="000000" w:themeColor="text1"/>
          <w:lang w:val="pl-PL"/>
        </w:rPr>
        <w:t xml:space="preserve"> </w:t>
      </w:r>
      <w:r w:rsidRPr="007202A1">
        <w:rPr>
          <w:rFonts w:asciiTheme="majorHAnsi" w:hAnsiTheme="majorHAnsi" w:cstheme="majorHAnsi"/>
          <w:color w:val="000000" w:themeColor="text1"/>
          <w:lang w:val="pl-PL"/>
        </w:rPr>
        <w:t>Zamawiający nie ponosi dodatkowych kosztów z tytułu zawartej umowy.</w:t>
      </w:r>
    </w:p>
    <w:p w14:paraId="1749B268" w14:textId="48D7D0D4" w:rsidR="0012758C" w:rsidRPr="007202A1" w:rsidRDefault="0012758C" w:rsidP="00677F75">
      <w:pPr>
        <w:pStyle w:val="Akapitzlist"/>
        <w:numPr>
          <w:ilvl w:val="0"/>
          <w:numId w:val="22"/>
        </w:numPr>
        <w:ind w:hanging="294"/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7202A1">
        <w:rPr>
          <w:rFonts w:asciiTheme="majorHAnsi" w:hAnsiTheme="majorHAnsi" w:cstheme="majorHAnsi"/>
          <w:color w:val="000000" w:themeColor="text1"/>
          <w:lang w:val="pl-PL"/>
        </w:rPr>
        <w:t>Wynagrodzenie dzie</w:t>
      </w:r>
      <w:r w:rsidR="00456F57" w:rsidRPr="007202A1">
        <w:rPr>
          <w:rFonts w:asciiTheme="majorHAnsi" w:hAnsiTheme="majorHAnsi" w:cstheme="majorHAnsi"/>
          <w:color w:val="000000" w:themeColor="text1"/>
          <w:lang w:val="pl-PL"/>
        </w:rPr>
        <w:t>lone/mieszane……………………………………………………………………………</w:t>
      </w:r>
      <w:proofErr w:type="gramStart"/>
      <w:r w:rsidR="00456F57" w:rsidRPr="007202A1">
        <w:rPr>
          <w:rFonts w:asciiTheme="majorHAnsi" w:hAnsiTheme="majorHAnsi" w:cstheme="majorHAnsi"/>
          <w:color w:val="000000" w:themeColor="text1"/>
          <w:lang w:val="pl-PL"/>
        </w:rPr>
        <w:t>…….</w:t>
      </w:r>
      <w:proofErr w:type="gramEnd"/>
      <w:r w:rsidR="00456F57" w:rsidRPr="007202A1">
        <w:rPr>
          <w:rFonts w:asciiTheme="majorHAnsi" w:hAnsiTheme="majorHAnsi" w:cstheme="majorHAnsi"/>
          <w:color w:val="000000" w:themeColor="text1"/>
          <w:lang w:val="pl-PL"/>
        </w:rPr>
        <w:t>,</w:t>
      </w:r>
    </w:p>
    <w:p w14:paraId="43B86FF7" w14:textId="488EFE2F" w:rsidR="00677F75" w:rsidRPr="007202A1" w:rsidRDefault="7CD766C2" w:rsidP="42B52FD8">
      <w:pPr>
        <w:pStyle w:val="Akapitzlist"/>
        <w:numPr>
          <w:ilvl w:val="0"/>
          <w:numId w:val="22"/>
        </w:numPr>
        <w:ind w:hanging="294"/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7202A1">
        <w:rPr>
          <w:rFonts w:asciiTheme="majorHAnsi" w:hAnsiTheme="majorHAnsi" w:cstheme="majorHAnsi"/>
          <w:color w:val="000000" w:themeColor="text1"/>
          <w:lang w:val="pl-PL"/>
        </w:rPr>
        <w:t>Wynagrodzenie brokera płatne przez Zamawiającego</w:t>
      </w:r>
      <w:r w:rsidR="39CCEE4E" w:rsidRPr="007202A1">
        <w:rPr>
          <w:rFonts w:asciiTheme="majorHAnsi" w:hAnsiTheme="majorHAnsi" w:cstheme="majorHAnsi"/>
          <w:color w:val="000000" w:themeColor="text1"/>
          <w:lang w:val="pl-PL"/>
        </w:rPr>
        <w:t>……………………………………………………</w:t>
      </w:r>
      <w:r w:rsidR="4578F9F7" w:rsidRPr="007202A1">
        <w:rPr>
          <w:rFonts w:asciiTheme="majorHAnsi" w:hAnsiTheme="majorHAnsi" w:cstheme="majorHAnsi"/>
          <w:color w:val="000000" w:themeColor="text1"/>
          <w:lang w:val="pl-PL"/>
        </w:rPr>
        <w:t xml:space="preserve">, w </w:t>
      </w:r>
      <w:r w:rsidR="00980EF1" w:rsidRPr="007202A1">
        <w:rPr>
          <w:rFonts w:asciiTheme="majorHAnsi" w:hAnsiTheme="majorHAnsi" w:cstheme="majorHAnsi"/>
          <w:color w:val="000000" w:themeColor="text1"/>
          <w:lang w:val="pl-PL"/>
        </w:rPr>
        <w:t>sytuacji,</w:t>
      </w:r>
      <w:r w:rsidR="4578F9F7" w:rsidRPr="007202A1">
        <w:rPr>
          <w:rFonts w:asciiTheme="majorHAnsi" w:hAnsiTheme="majorHAnsi" w:cstheme="majorHAnsi"/>
          <w:color w:val="000000" w:themeColor="text1"/>
          <w:lang w:val="pl-PL"/>
        </w:rPr>
        <w:t xml:space="preserve"> gdy Broker nie otrzymuje wynagrodzenia na warunkach opisanych w ust. 1</w:t>
      </w:r>
      <w:r w:rsidR="00755DB1" w:rsidRPr="007202A1">
        <w:rPr>
          <w:rFonts w:asciiTheme="majorHAnsi" w:hAnsiTheme="majorHAnsi" w:cstheme="majorHAnsi"/>
          <w:color w:val="000000" w:themeColor="text1"/>
          <w:lang w:val="pl-PL"/>
        </w:rPr>
        <w:t xml:space="preserve"> </w:t>
      </w:r>
      <w:r w:rsidR="00DF71BE" w:rsidRPr="007202A1">
        <w:rPr>
          <w:rFonts w:asciiTheme="majorHAnsi" w:hAnsiTheme="majorHAnsi" w:cstheme="majorHAnsi"/>
          <w:color w:val="000000" w:themeColor="text1"/>
          <w:lang w:val="pl-PL"/>
        </w:rPr>
        <w:t xml:space="preserve">i </w:t>
      </w:r>
      <w:r w:rsidR="00755DB1" w:rsidRPr="007202A1">
        <w:rPr>
          <w:rFonts w:asciiTheme="majorHAnsi" w:hAnsiTheme="majorHAnsi" w:cstheme="majorHAnsi"/>
          <w:color w:val="000000" w:themeColor="text1"/>
          <w:lang w:val="pl-PL"/>
        </w:rPr>
        <w:t>2</w:t>
      </w:r>
      <w:r w:rsidR="7ABE7567" w:rsidRPr="007202A1">
        <w:rPr>
          <w:rFonts w:asciiTheme="majorHAnsi" w:hAnsiTheme="majorHAnsi" w:cstheme="majorHAnsi"/>
          <w:color w:val="000000" w:themeColor="text1"/>
          <w:lang w:val="pl-PL"/>
        </w:rPr>
        <w:t>.</w:t>
      </w:r>
      <w:r w:rsidR="4578F9F7" w:rsidRPr="007202A1">
        <w:rPr>
          <w:rFonts w:asciiTheme="majorHAnsi" w:hAnsiTheme="majorHAnsi" w:cstheme="majorHAnsi"/>
          <w:color w:val="000000" w:themeColor="text1"/>
          <w:lang w:val="pl-PL"/>
        </w:rPr>
        <w:t xml:space="preserve"> </w:t>
      </w:r>
    </w:p>
    <w:p w14:paraId="6E2A85B9" w14:textId="77777777" w:rsidR="00D45336" w:rsidRPr="007202A1" w:rsidRDefault="00683C93" w:rsidP="00507879">
      <w:pPr>
        <w:pStyle w:val="Nagwek2"/>
        <w:jc w:val="center"/>
        <w:rPr>
          <w:rFonts w:cstheme="majorHAnsi"/>
          <w:color w:val="000000" w:themeColor="text1"/>
          <w:sz w:val="22"/>
          <w:szCs w:val="22"/>
          <w:lang w:val="pl-PL"/>
        </w:rPr>
      </w:pPr>
      <w:r w:rsidRPr="007202A1">
        <w:rPr>
          <w:rFonts w:cstheme="majorHAnsi"/>
          <w:color w:val="000000" w:themeColor="text1"/>
          <w:sz w:val="22"/>
          <w:szCs w:val="22"/>
          <w:lang w:val="pl-PL"/>
        </w:rPr>
        <w:t>§4. Czas trwania umowy</w:t>
      </w:r>
    </w:p>
    <w:p w14:paraId="3ADC9192" w14:textId="4D4CFB28" w:rsidR="385567D6" w:rsidRPr="007202A1" w:rsidRDefault="385567D6" w:rsidP="42B52FD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7202A1">
        <w:rPr>
          <w:rFonts w:asciiTheme="majorHAnsi" w:hAnsiTheme="majorHAnsi" w:cstheme="majorHAnsi"/>
          <w:color w:val="000000" w:themeColor="text1"/>
          <w:lang w:val="pl-PL"/>
        </w:rPr>
        <w:t>Umowa zostaje zawarta na czas nieokre</w:t>
      </w:r>
      <w:r w:rsidR="00755DB1" w:rsidRPr="007202A1">
        <w:rPr>
          <w:rFonts w:asciiTheme="majorHAnsi" w:hAnsiTheme="majorHAnsi" w:cstheme="majorHAnsi"/>
          <w:color w:val="000000" w:themeColor="text1"/>
          <w:lang w:val="pl-PL"/>
        </w:rPr>
        <w:t>ś</w:t>
      </w:r>
      <w:r w:rsidRPr="007202A1">
        <w:rPr>
          <w:rFonts w:asciiTheme="majorHAnsi" w:hAnsiTheme="majorHAnsi" w:cstheme="majorHAnsi"/>
          <w:color w:val="000000" w:themeColor="text1"/>
          <w:lang w:val="pl-PL"/>
        </w:rPr>
        <w:t>lony</w:t>
      </w:r>
      <w:r w:rsidR="1C73EB1F" w:rsidRPr="007202A1">
        <w:rPr>
          <w:rFonts w:asciiTheme="majorHAnsi" w:hAnsiTheme="majorHAnsi" w:cstheme="majorHAnsi"/>
          <w:color w:val="000000" w:themeColor="text1"/>
          <w:lang w:val="pl-PL"/>
        </w:rPr>
        <w:t>.</w:t>
      </w:r>
      <w:r w:rsidRPr="007202A1">
        <w:rPr>
          <w:rFonts w:asciiTheme="majorHAnsi" w:hAnsiTheme="majorHAnsi" w:cstheme="majorHAnsi"/>
          <w:color w:val="000000" w:themeColor="text1"/>
          <w:lang w:val="pl-PL"/>
        </w:rPr>
        <w:t xml:space="preserve"> </w:t>
      </w:r>
    </w:p>
    <w:p w14:paraId="4FDAC77B" w14:textId="39F77E49" w:rsidR="2A4559CE" w:rsidRPr="007202A1" w:rsidRDefault="2A4559CE" w:rsidP="42B52FD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7202A1">
        <w:rPr>
          <w:rFonts w:asciiTheme="majorHAnsi" w:hAnsiTheme="majorHAnsi" w:cstheme="majorHAnsi"/>
          <w:color w:val="000000" w:themeColor="text1"/>
          <w:lang w:val="pl-PL"/>
        </w:rPr>
        <w:t xml:space="preserve">Strony zgodnie oświadczają, że umowa może zostać rozwiązana przez każdą ze stron z zachowaniem </w:t>
      </w:r>
      <w:r w:rsidR="00755DB1" w:rsidRPr="007202A1">
        <w:rPr>
          <w:rFonts w:asciiTheme="majorHAnsi" w:hAnsiTheme="majorHAnsi" w:cstheme="majorHAnsi"/>
          <w:color w:val="000000" w:themeColor="text1"/>
          <w:lang w:val="pl-PL"/>
        </w:rPr>
        <w:t>1 miesięcznego</w:t>
      </w:r>
      <w:r w:rsidRPr="007202A1">
        <w:rPr>
          <w:rFonts w:asciiTheme="majorHAnsi" w:hAnsiTheme="majorHAnsi" w:cstheme="majorHAnsi"/>
          <w:color w:val="000000" w:themeColor="text1"/>
          <w:lang w:val="pl-PL"/>
        </w:rPr>
        <w:t xml:space="preserve"> okresu wypowiedzenia, z </w:t>
      </w:r>
      <w:r w:rsidR="00980EF1" w:rsidRPr="007202A1">
        <w:rPr>
          <w:rFonts w:asciiTheme="majorHAnsi" w:hAnsiTheme="majorHAnsi" w:cstheme="majorHAnsi"/>
          <w:color w:val="000000" w:themeColor="text1"/>
          <w:lang w:val="pl-PL"/>
        </w:rPr>
        <w:t>tym,</w:t>
      </w:r>
      <w:r w:rsidRPr="007202A1">
        <w:rPr>
          <w:rFonts w:asciiTheme="majorHAnsi" w:hAnsiTheme="majorHAnsi" w:cstheme="majorHAnsi"/>
          <w:color w:val="000000" w:themeColor="text1"/>
          <w:lang w:val="pl-PL"/>
        </w:rPr>
        <w:t xml:space="preserve"> że oświadczenie o wypowiedzeniu nie może zostać zło</w:t>
      </w:r>
      <w:r w:rsidR="00755DB1" w:rsidRPr="007202A1">
        <w:rPr>
          <w:rFonts w:asciiTheme="majorHAnsi" w:hAnsiTheme="majorHAnsi" w:cstheme="majorHAnsi"/>
          <w:color w:val="000000" w:themeColor="text1"/>
          <w:lang w:val="pl-PL"/>
        </w:rPr>
        <w:t>ż</w:t>
      </w:r>
      <w:r w:rsidRPr="007202A1">
        <w:rPr>
          <w:rFonts w:asciiTheme="majorHAnsi" w:hAnsiTheme="majorHAnsi" w:cstheme="majorHAnsi"/>
          <w:color w:val="000000" w:themeColor="text1"/>
          <w:lang w:val="pl-PL"/>
        </w:rPr>
        <w:t xml:space="preserve">one wcześniej niż w terminie </w:t>
      </w:r>
      <w:r w:rsidR="00755DB1" w:rsidRPr="007202A1">
        <w:rPr>
          <w:rFonts w:asciiTheme="majorHAnsi" w:hAnsiTheme="majorHAnsi" w:cstheme="majorHAnsi"/>
          <w:color w:val="000000" w:themeColor="text1"/>
          <w:lang w:val="pl-PL"/>
        </w:rPr>
        <w:t xml:space="preserve">3 </w:t>
      </w:r>
      <w:r w:rsidRPr="007202A1">
        <w:rPr>
          <w:rFonts w:asciiTheme="majorHAnsi" w:hAnsiTheme="majorHAnsi" w:cstheme="majorHAnsi"/>
          <w:color w:val="000000" w:themeColor="text1"/>
          <w:lang w:val="pl-PL"/>
        </w:rPr>
        <w:t>miesi</w:t>
      </w:r>
      <w:r w:rsidR="00755DB1" w:rsidRPr="007202A1">
        <w:rPr>
          <w:rFonts w:asciiTheme="majorHAnsi" w:hAnsiTheme="majorHAnsi" w:cstheme="majorHAnsi"/>
          <w:color w:val="000000" w:themeColor="text1"/>
          <w:lang w:val="pl-PL"/>
        </w:rPr>
        <w:t>ę</w:t>
      </w:r>
      <w:r w:rsidRPr="007202A1">
        <w:rPr>
          <w:rFonts w:asciiTheme="majorHAnsi" w:hAnsiTheme="majorHAnsi" w:cstheme="majorHAnsi"/>
          <w:color w:val="000000" w:themeColor="text1"/>
          <w:lang w:val="pl-PL"/>
        </w:rPr>
        <w:t>cy od dnia podpisania umowy</w:t>
      </w:r>
      <w:r w:rsidR="7A1BFB88" w:rsidRPr="007202A1">
        <w:rPr>
          <w:rFonts w:asciiTheme="majorHAnsi" w:hAnsiTheme="majorHAnsi" w:cstheme="majorHAnsi"/>
          <w:color w:val="000000" w:themeColor="text1"/>
          <w:lang w:val="pl-PL"/>
        </w:rPr>
        <w:t>.</w:t>
      </w:r>
      <w:r w:rsidRPr="007202A1">
        <w:rPr>
          <w:rFonts w:asciiTheme="majorHAnsi" w:hAnsiTheme="majorHAnsi" w:cstheme="majorHAnsi"/>
          <w:color w:val="000000" w:themeColor="text1"/>
          <w:lang w:val="pl-PL"/>
        </w:rPr>
        <w:t xml:space="preserve"> </w:t>
      </w:r>
    </w:p>
    <w:p w14:paraId="21D1BCD3" w14:textId="77777777" w:rsidR="00D45336" w:rsidRPr="007202A1" w:rsidRDefault="00683C93" w:rsidP="00507879">
      <w:pPr>
        <w:pStyle w:val="Nagwek2"/>
        <w:jc w:val="center"/>
        <w:rPr>
          <w:rFonts w:cstheme="majorHAnsi"/>
          <w:color w:val="000000" w:themeColor="text1"/>
          <w:sz w:val="22"/>
          <w:szCs w:val="22"/>
          <w:lang w:val="pl-PL"/>
        </w:rPr>
      </w:pPr>
      <w:r w:rsidRPr="007202A1">
        <w:rPr>
          <w:rFonts w:cstheme="majorHAnsi"/>
          <w:color w:val="000000" w:themeColor="text1"/>
          <w:sz w:val="22"/>
          <w:szCs w:val="22"/>
          <w:lang w:val="pl-PL"/>
        </w:rPr>
        <w:t>§5. Poufność</w:t>
      </w:r>
    </w:p>
    <w:p w14:paraId="0645C133" w14:textId="77777777" w:rsidR="00D45336" w:rsidRPr="007202A1" w:rsidRDefault="00683C93" w:rsidP="00D85E2A">
      <w:pPr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7202A1">
        <w:rPr>
          <w:rFonts w:asciiTheme="majorHAnsi" w:hAnsiTheme="majorHAnsi" w:cstheme="majorHAnsi"/>
          <w:color w:val="000000" w:themeColor="text1"/>
          <w:lang w:val="pl-PL"/>
        </w:rPr>
        <w:t>Broker zobowiązuje się do zachowania poufności wszystkich informacji uzyskanych w trakcie realizacji umowy.</w:t>
      </w:r>
    </w:p>
    <w:p w14:paraId="3D116D23" w14:textId="77777777" w:rsidR="00D45336" w:rsidRPr="007202A1" w:rsidRDefault="00683C93" w:rsidP="00507879">
      <w:pPr>
        <w:pStyle w:val="Nagwek2"/>
        <w:jc w:val="center"/>
        <w:rPr>
          <w:rFonts w:cstheme="majorHAnsi"/>
          <w:color w:val="000000" w:themeColor="text1"/>
          <w:sz w:val="22"/>
          <w:szCs w:val="22"/>
          <w:lang w:val="pl-PL"/>
        </w:rPr>
      </w:pPr>
      <w:r w:rsidRPr="007202A1">
        <w:rPr>
          <w:rFonts w:cstheme="majorHAnsi"/>
          <w:color w:val="000000" w:themeColor="text1"/>
          <w:sz w:val="22"/>
          <w:szCs w:val="22"/>
          <w:lang w:val="pl-PL"/>
        </w:rPr>
        <w:t>§6. Postanowienia końcowe</w:t>
      </w:r>
    </w:p>
    <w:p w14:paraId="0E954C8A" w14:textId="77777777" w:rsidR="00807B0E" w:rsidRPr="007202A1" w:rsidRDefault="00683C93" w:rsidP="00D85E2A">
      <w:pPr>
        <w:pStyle w:val="Akapitzlist"/>
        <w:numPr>
          <w:ilvl w:val="0"/>
          <w:numId w:val="23"/>
        </w:numPr>
        <w:ind w:hanging="294"/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7202A1">
        <w:rPr>
          <w:rFonts w:asciiTheme="majorHAnsi" w:hAnsiTheme="majorHAnsi" w:cstheme="majorHAnsi"/>
          <w:color w:val="000000" w:themeColor="text1"/>
          <w:lang w:val="pl-PL"/>
        </w:rPr>
        <w:t>W sprawach nieuregulowanych umową stosuje się przepisy Kodeksu cywilnego.</w:t>
      </w:r>
    </w:p>
    <w:p w14:paraId="380570D0" w14:textId="77777777" w:rsidR="00807B0E" w:rsidRPr="007202A1" w:rsidRDefault="00683C93" w:rsidP="00D85E2A">
      <w:pPr>
        <w:pStyle w:val="Akapitzlist"/>
        <w:numPr>
          <w:ilvl w:val="0"/>
          <w:numId w:val="23"/>
        </w:numPr>
        <w:ind w:hanging="294"/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7202A1">
        <w:rPr>
          <w:rFonts w:asciiTheme="majorHAnsi" w:hAnsiTheme="majorHAnsi" w:cstheme="majorHAnsi"/>
          <w:color w:val="000000" w:themeColor="text1"/>
          <w:lang w:val="pl-PL"/>
        </w:rPr>
        <w:t>Wszelkie zmiany wymagają formy pisemnej pod rygorem nieważności.</w:t>
      </w:r>
    </w:p>
    <w:p w14:paraId="6094A69D" w14:textId="37970772" w:rsidR="00D45336" w:rsidRPr="007202A1" w:rsidRDefault="00683C93" w:rsidP="00D85E2A">
      <w:pPr>
        <w:pStyle w:val="Akapitzlist"/>
        <w:numPr>
          <w:ilvl w:val="0"/>
          <w:numId w:val="23"/>
        </w:numPr>
        <w:ind w:hanging="294"/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7202A1">
        <w:rPr>
          <w:rFonts w:asciiTheme="majorHAnsi" w:hAnsiTheme="majorHAnsi" w:cstheme="majorHAnsi"/>
          <w:color w:val="000000" w:themeColor="text1"/>
          <w:lang w:val="pl-PL"/>
        </w:rPr>
        <w:t>Spory wynikłe z umowy będą rozstrzygane przez sąd właściwy dla siedziby Zamawiającego.</w:t>
      </w:r>
      <w:r w:rsidRPr="007202A1">
        <w:rPr>
          <w:rFonts w:asciiTheme="majorHAnsi" w:hAnsiTheme="majorHAnsi" w:cstheme="majorHAnsi"/>
          <w:color w:val="000000" w:themeColor="text1"/>
          <w:lang w:val="pl-PL"/>
        </w:rPr>
        <w:br/>
      </w:r>
    </w:p>
    <w:p w14:paraId="75923D86" w14:textId="372135CE" w:rsidR="009C015C" w:rsidRPr="007202A1" w:rsidRDefault="00683C93" w:rsidP="003A1DEB">
      <w:pPr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7202A1">
        <w:rPr>
          <w:rFonts w:asciiTheme="majorHAnsi" w:hAnsiTheme="majorHAnsi" w:cstheme="majorHAnsi"/>
          <w:color w:val="000000" w:themeColor="text1"/>
          <w:lang w:val="pl-PL"/>
        </w:rPr>
        <w:br/>
        <w:t>......................................................</w:t>
      </w:r>
      <w:r w:rsidR="009B08A6" w:rsidRPr="007202A1">
        <w:rPr>
          <w:rFonts w:asciiTheme="majorHAnsi" w:hAnsiTheme="majorHAnsi" w:cstheme="majorHAnsi"/>
          <w:color w:val="000000" w:themeColor="text1"/>
          <w:lang w:val="pl-PL"/>
        </w:rPr>
        <w:tab/>
      </w:r>
      <w:r w:rsidR="009B08A6" w:rsidRPr="007202A1">
        <w:rPr>
          <w:rFonts w:asciiTheme="majorHAnsi" w:hAnsiTheme="majorHAnsi" w:cstheme="majorHAnsi"/>
          <w:color w:val="000000" w:themeColor="text1"/>
          <w:lang w:val="pl-PL"/>
        </w:rPr>
        <w:tab/>
      </w:r>
      <w:r w:rsidR="009B08A6" w:rsidRPr="007202A1">
        <w:rPr>
          <w:rFonts w:asciiTheme="majorHAnsi" w:hAnsiTheme="majorHAnsi" w:cstheme="majorHAnsi"/>
          <w:color w:val="000000" w:themeColor="text1"/>
          <w:lang w:val="pl-PL"/>
        </w:rPr>
        <w:tab/>
      </w:r>
      <w:r w:rsidR="009B08A6" w:rsidRPr="007202A1">
        <w:rPr>
          <w:rFonts w:asciiTheme="majorHAnsi" w:hAnsiTheme="majorHAnsi" w:cstheme="majorHAnsi"/>
          <w:color w:val="000000" w:themeColor="text1"/>
          <w:lang w:val="pl-PL"/>
        </w:rPr>
        <w:tab/>
        <w:t>…………………………………………………</w:t>
      </w:r>
      <w:r w:rsidRPr="007202A1">
        <w:rPr>
          <w:rFonts w:asciiTheme="majorHAnsi" w:hAnsiTheme="majorHAnsi" w:cstheme="majorHAnsi"/>
          <w:color w:val="000000" w:themeColor="text1"/>
          <w:lang w:val="pl-PL"/>
        </w:rPr>
        <w:br/>
        <w:t>Zamawiający</w:t>
      </w:r>
      <w:r w:rsidR="009B08A6" w:rsidRPr="007202A1">
        <w:rPr>
          <w:rFonts w:asciiTheme="majorHAnsi" w:hAnsiTheme="majorHAnsi" w:cstheme="majorHAnsi"/>
          <w:color w:val="000000" w:themeColor="text1"/>
          <w:lang w:val="pl-PL"/>
        </w:rPr>
        <w:tab/>
      </w:r>
      <w:r w:rsidR="009B08A6" w:rsidRPr="007202A1">
        <w:rPr>
          <w:rFonts w:asciiTheme="majorHAnsi" w:hAnsiTheme="majorHAnsi" w:cstheme="majorHAnsi"/>
          <w:color w:val="000000" w:themeColor="text1"/>
          <w:lang w:val="pl-PL"/>
        </w:rPr>
        <w:tab/>
      </w:r>
      <w:r w:rsidR="009B08A6" w:rsidRPr="007202A1">
        <w:rPr>
          <w:rFonts w:asciiTheme="majorHAnsi" w:hAnsiTheme="majorHAnsi" w:cstheme="majorHAnsi"/>
          <w:color w:val="000000" w:themeColor="text1"/>
          <w:lang w:val="pl-PL"/>
        </w:rPr>
        <w:tab/>
      </w:r>
      <w:r w:rsidR="009B08A6" w:rsidRPr="007202A1">
        <w:rPr>
          <w:rFonts w:asciiTheme="majorHAnsi" w:hAnsiTheme="majorHAnsi" w:cstheme="majorHAnsi"/>
          <w:color w:val="000000" w:themeColor="text1"/>
          <w:lang w:val="pl-PL"/>
        </w:rPr>
        <w:tab/>
      </w:r>
      <w:r w:rsidR="009B08A6" w:rsidRPr="007202A1">
        <w:rPr>
          <w:rFonts w:asciiTheme="majorHAnsi" w:hAnsiTheme="majorHAnsi" w:cstheme="majorHAnsi"/>
          <w:color w:val="000000" w:themeColor="text1"/>
          <w:lang w:val="pl-PL"/>
        </w:rPr>
        <w:tab/>
      </w:r>
      <w:r w:rsidR="009B08A6" w:rsidRPr="007202A1">
        <w:rPr>
          <w:rFonts w:asciiTheme="majorHAnsi" w:hAnsiTheme="majorHAnsi" w:cstheme="majorHAnsi"/>
          <w:color w:val="000000" w:themeColor="text1"/>
          <w:lang w:val="pl-PL"/>
        </w:rPr>
        <w:tab/>
      </w:r>
      <w:r w:rsidR="009B08A6" w:rsidRPr="007202A1">
        <w:rPr>
          <w:rFonts w:asciiTheme="majorHAnsi" w:hAnsiTheme="majorHAnsi" w:cstheme="majorHAnsi"/>
          <w:color w:val="000000" w:themeColor="text1"/>
          <w:lang w:val="pl-PL"/>
        </w:rPr>
        <w:tab/>
        <w:t>Broker</w:t>
      </w:r>
    </w:p>
    <w:p w14:paraId="41C8B924" w14:textId="7AE6D0A0" w:rsidR="00D45336" w:rsidRPr="007202A1" w:rsidRDefault="00D45336" w:rsidP="003A1DEB">
      <w:pPr>
        <w:jc w:val="both"/>
        <w:rPr>
          <w:rFonts w:asciiTheme="majorHAnsi" w:hAnsiTheme="majorHAnsi" w:cstheme="majorHAnsi"/>
          <w:color w:val="000000" w:themeColor="text1"/>
          <w:lang w:val="pl-PL"/>
        </w:rPr>
      </w:pPr>
    </w:p>
    <w:p w14:paraId="2C971612" w14:textId="5EF03D9A" w:rsidR="00D06971" w:rsidRPr="001267B4" w:rsidRDefault="007F1392" w:rsidP="001267B4">
      <w:pPr>
        <w:spacing w:after="0"/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pl-PL"/>
        </w:rPr>
      </w:pPr>
      <w:r w:rsidRPr="001267B4">
        <w:rPr>
          <w:rFonts w:asciiTheme="majorHAnsi" w:hAnsiTheme="majorHAnsi" w:cstheme="majorHAnsi"/>
          <w:color w:val="000000" w:themeColor="text1"/>
          <w:sz w:val="20"/>
          <w:szCs w:val="20"/>
          <w:lang w:val="pl-PL"/>
        </w:rPr>
        <w:t>Załączniki</w:t>
      </w:r>
      <w:r w:rsidR="00C775CC" w:rsidRPr="001267B4">
        <w:rPr>
          <w:rFonts w:asciiTheme="majorHAnsi" w:hAnsiTheme="majorHAnsi" w:cstheme="majorHAnsi"/>
          <w:color w:val="000000" w:themeColor="text1"/>
          <w:sz w:val="20"/>
          <w:szCs w:val="20"/>
          <w:lang w:val="pl-PL"/>
        </w:rPr>
        <w:t>:</w:t>
      </w:r>
    </w:p>
    <w:p w14:paraId="7351B7EC" w14:textId="6C4067E4" w:rsidR="00C775CC" w:rsidRPr="001267B4" w:rsidRDefault="00C775CC" w:rsidP="001267B4">
      <w:pPr>
        <w:spacing w:after="0"/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pl-PL"/>
        </w:rPr>
      </w:pPr>
      <w:r w:rsidRPr="001267B4">
        <w:rPr>
          <w:rFonts w:asciiTheme="majorHAnsi" w:hAnsiTheme="majorHAnsi" w:cstheme="majorHAnsi"/>
          <w:color w:val="000000" w:themeColor="text1"/>
          <w:sz w:val="20"/>
          <w:szCs w:val="20"/>
          <w:lang w:val="pl-PL"/>
        </w:rPr>
        <w:t xml:space="preserve">1/ wykaz </w:t>
      </w:r>
      <w:r w:rsidR="001267B4" w:rsidRPr="001267B4">
        <w:rPr>
          <w:rFonts w:asciiTheme="majorHAnsi" w:hAnsiTheme="majorHAnsi" w:cstheme="majorHAnsi"/>
          <w:color w:val="000000" w:themeColor="text1"/>
          <w:sz w:val="20"/>
          <w:szCs w:val="20"/>
          <w:lang w:val="pl-PL"/>
        </w:rPr>
        <w:t>Brokerów</w:t>
      </w:r>
    </w:p>
    <w:p w14:paraId="75C099DE" w14:textId="021EAB2B" w:rsidR="001267B4" w:rsidRDefault="001267B4" w:rsidP="001267B4">
      <w:pPr>
        <w:spacing w:after="0"/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pl-PL"/>
        </w:rPr>
      </w:pPr>
      <w:r w:rsidRPr="001267B4">
        <w:rPr>
          <w:rFonts w:asciiTheme="majorHAnsi" w:hAnsiTheme="majorHAnsi" w:cstheme="majorHAnsi"/>
          <w:color w:val="000000" w:themeColor="text1"/>
          <w:sz w:val="20"/>
          <w:szCs w:val="20"/>
          <w:lang w:val="pl-PL"/>
        </w:rPr>
        <w:t xml:space="preserve">2/ </w:t>
      </w:r>
      <w:r w:rsidR="001E2069">
        <w:rPr>
          <w:rFonts w:asciiTheme="majorHAnsi" w:hAnsiTheme="majorHAnsi" w:cstheme="majorHAnsi"/>
          <w:color w:val="000000" w:themeColor="text1"/>
          <w:sz w:val="20"/>
          <w:szCs w:val="20"/>
          <w:lang w:val="pl-PL"/>
        </w:rPr>
        <w:t>w</w:t>
      </w:r>
      <w:r w:rsidRPr="001267B4">
        <w:rPr>
          <w:rFonts w:asciiTheme="majorHAnsi" w:hAnsiTheme="majorHAnsi" w:cstheme="majorHAnsi"/>
          <w:color w:val="000000" w:themeColor="text1"/>
          <w:sz w:val="20"/>
          <w:szCs w:val="20"/>
          <w:lang w:val="pl-PL"/>
        </w:rPr>
        <w:t>ykaz Adwokatów/Radców Prawnych</w:t>
      </w:r>
    </w:p>
    <w:p w14:paraId="5B4BEF66" w14:textId="77777777" w:rsidR="001267B4" w:rsidRDefault="001267B4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</w:pPr>
    </w:p>
    <w:p w14:paraId="3B19C022" w14:textId="77777777" w:rsidR="00C775CC" w:rsidRPr="00D06971" w:rsidRDefault="00C775CC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</w:pPr>
    </w:p>
    <w:sectPr w:rsidR="00C775CC" w:rsidRPr="00D06971" w:rsidSect="00C775C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6F0BE5"/>
    <w:multiLevelType w:val="hybridMultilevel"/>
    <w:tmpl w:val="FD82F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64E89"/>
    <w:multiLevelType w:val="hybridMultilevel"/>
    <w:tmpl w:val="FE5EE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16BC1"/>
    <w:multiLevelType w:val="multilevel"/>
    <w:tmpl w:val="23E2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90203F"/>
    <w:multiLevelType w:val="multilevel"/>
    <w:tmpl w:val="AF20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9B0268"/>
    <w:multiLevelType w:val="hybridMultilevel"/>
    <w:tmpl w:val="B448C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19759"/>
    <w:multiLevelType w:val="hybridMultilevel"/>
    <w:tmpl w:val="C4AA2FB0"/>
    <w:lvl w:ilvl="0" w:tplc="D27A355E">
      <w:start w:val="1"/>
      <w:numFmt w:val="decimal"/>
      <w:lvlText w:val="%1."/>
      <w:lvlJc w:val="left"/>
      <w:pPr>
        <w:ind w:left="720" w:hanging="360"/>
      </w:pPr>
    </w:lvl>
    <w:lvl w:ilvl="1" w:tplc="A8B4837A">
      <w:start w:val="1"/>
      <w:numFmt w:val="lowerLetter"/>
      <w:lvlText w:val="%2."/>
      <w:lvlJc w:val="left"/>
      <w:pPr>
        <w:ind w:left="1440" w:hanging="360"/>
      </w:pPr>
    </w:lvl>
    <w:lvl w:ilvl="2" w:tplc="7F5C6B58">
      <w:start w:val="1"/>
      <w:numFmt w:val="lowerRoman"/>
      <w:lvlText w:val="%3."/>
      <w:lvlJc w:val="right"/>
      <w:pPr>
        <w:ind w:left="2160" w:hanging="180"/>
      </w:pPr>
    </w:lvl>
    <w:lvl w:ilvl="3" w:tplc="868629BC">
      <w:start w:val="1"/>
      <w:numFmt w:val="decimal"/>
      <w:lvlText w:val="%4."/>
      <w:lvlJc w:val="left"/>
      <w:pPr>
        <w:ind w:left="2880" w:hanging="360"/>
      </w:pPr>
    </w:lvl>
    <w:lvl w:ilvl="4" w:tplc="5A68E554">
      <w:start w:val="1"/>
      <w:numFmt w:val="lowerLetter"/>
      <w:lvlText w:val="%5."/>
      <w:lvlJc w:val="left"/>
      <w:pPr>
        <w:ind w:left="3600" w:hanging="360"/>
      </w:pPr>
    </w:lvl>
    <w:lvl w:ilvl="5" w:tplc="88CA0FD6">
      <w:start w:val="1"/>
      <w:numFmt w:val="lowerRoman"/>
      <w:lvlText w:val="%6."/>
      <w:lvlJc w:val="right"/>
      <w:pPr>
        <w:ind w:left="4320" w:hanging="180"/>
      </w:pPr>
    </w:lvl>
    <w:lvl w:ilvl="6" w:tplc="D66C8488">
      <w:start w:val="1"/>
      <w:numFmt w:val="decimal"/>
      <w:lvlText w:val="%7."/>
      <w:lvlJc w:val="left"/>
      <w:pPr>
        <w:ind w:left="5040" w:hanging="360"/>
      </w:pPr>
    </w:lvl>
    <w:lvl w:ilvl="7" w:tplc="DB20EDE0">
      <w:start w:val="1"/>
      <w:numFmt w:val="lowerLetter"/>
      <w:lvlText w:val="%8."/>
      <w:lvlJc w:val="left"/>
      <w:pPr>
        <w:ind w:left="5760" w:hanging="360"/>
      </w:pPr>
    </w:lvl>
    <w:lvl w:ilvl="8" w:tplc="722A31D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131C9"/>
    <w:multiLevelType w:val="multilevel"/>
    <w:tmpl w:val="5620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871EC1"/>
    <w:multiLevelType w:val="multilevel"/>
    <w:tmpl w:val="0B5E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087643"/>
    <w:multiLevelType w:val="multilevel"/>
    <w:tmpl w:val="6ACCB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9B107D"/>
    <w:multiLevelType w:val="hybridMultilevel"/>
    <w:tmpl w:val="96AA6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14FE4"/>
    <w:multiLevelType w:val="multilevel"/>
    <w:tmpl w:val="3010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7D7AE6"/>
    <w:multiLevelType w:val="multilevel"/>
    <w:tmpl w:val="57BC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960B09"/>
    <w:multiLevelType w:val="multilevel"/>
    <w:tmpl w:val="1E20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CC4F4A"/>
    <w:multiLevelType w:val="hybridMultilevel"/>
    <w:tmpl w:val="D5244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337064">
    <w:abstractNumId w:val="14"/>
  </w:num>
  <w:num w:numId="2" w16cid:durableId="835149441">
    <w:abstractNumId w:val="8"/>
  </w:num>
  <w:num w:numId="3" w16cid:durableId="146674570">
    <w:abstractNumId w:val="6"/>
  </w:num>
  <w:num w:numId="4" w16cid:durableId="335036519">
    <w:abstractNumId w:val="5"/>
  </w:num>
  <w:num w:numId="5" w16cid:durableId="498621837">
    <w:abstractNumId w:val="4"/>
  </w:num>
  <w:num w:numId="6" w16cid:durableId="206768343">
    <w:abstractNumId w:val="7"/>
  </w:num>
  <w:num w:numId="7" w16cid:durableId="1982727068">
    <w:abstractNumId w:val="3"/>
  </w:num>
  <w:num w:numId="8" w16cid:durableId="139344207">
    <w:abstractNumId w:val="2"/>
  </w:num>
  <w:num w:numId="9" w16cid:durableId="637758680">
    <w:abstractNumId w:val="1"/>
  </w:num>
  <w:num w:numId="10" w16cid:durableId="1190224179">
    <w:abstractNumId w:val="0"/>
  </w:num>
  <w:num w:numId="11" w16cid:durableId="179054783">
    <w:abstractNumId w:val="17"/>
  </w:num>
  <w:num w:numId="12" w16cid:durableId="689333978">
    <w:abstractNumId w:val="19"/>
  </w:num>
  <w:num w:numId="13" w16cid:durableId="997457924">
    <w:abstractNumId w:val="11"/>
  </w:num>
  <w:num w:numId="14" w16cid:durableId="624970775">
    <w:abstractNumId w:val="16"/>
  </w:num>
  <w:num w:numId="15" w16cid:durableId="101995681">
    <w:abstractNumId w:val="20"/>
  </w:num>
  <w:num w:numId="16" w16cid:durableId="1025206940">
    <w:abstractNumId w:val="21"/>
  </w:num>
  <w:num w:numId="17" w16cid:durableId="262881788">
    <w:abstractNumId w:val="12"/>
  </w:num>
  <w:num w:numId="18" w16cid:durableId="1793481091">
    <w:abstractNumId w:val="15"/>
  </w:num>
  <w:num w:numId="19" w16cid:durableId="1963417127">
    <w:abstractNumId w:val="18"/>
  </w:num>
  <w:num w:numId="20" w16cid:durableId="181820931">
    <w:abstractNumId w:val="13"/>
  </w:num>
  <w:num w:numId="21" w16cid:durableId="601644021">
    <w:abstractNumId w:val="10"/>
  </w:num>
  <w:num w:numId="22" w16cid:durableId="1813130512">
    <w:abstractNumId w:val="9"/>
  </w:num>
  <w:num w:numId="23" w16cid:durableId="1462118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A52"/>
    <w:rsid w:val="00034616"/>
    <w:rsid w:val="0006063C"/>
    <w:rsid w:val="000C5D6E"/>
    <w:rsid w:val="00102346"/>
    <w:rsid w:val="001267B4"/>
    <w:rsid w:val="0012758C"/>
    <w:rsid w:val="0015074B"/>
    <w:rsid w:val="001E2069"/>
    <w:rsid w:val="0029639D"/>
    <w:rsid w:val="00326F90"/>
    <w:rsid w:val="003A1DEB"/>
    <w:rsid w:val="00456F57"/>
    <w:rsid w:val="00507879"/>
    <w:rsid w:val="00677F75"/>
    <w:rsid w:val="00683C93"/>
    <w:rsid w:val="007202A1"/>
    <w:rsid w:val="00755DB1"/>
    <w:rsid w:val="007F1392"/>
    <w:rsid w:val="00807B0E"/>
    <w:rsid w:val="008E6F6C"/>
    <w:rsid w:val="009127DE"/>
    <w:rsid w:val="00974EA8"/>
    <w:rsid w:val="00980EF1"/>
    <w:rsid w:val="009B08A6"/>
    <w:rsid w:val="009C015C"/>
    <w:rsid w:val="00A85CA2"/>
    <w:rsid w:val="00AA1D8D"/>
    <w:rsid w:val="00B47730"/>
    <w:rsid w:val="00C71CEB"/>
    <w:rsid w:val="00C775CC"/>
    <w:rsid w:val="00CB0664"/>
    <w:rsid w:val="00CE2239"/>
    <w:rsid w:val="00CF7F66"/>
    <w:rsid w:val="00D06971"/>
    <w:rsid w:val="00D43EFA"/>
    <w:rsid w:val="00D45336"/>
    <w:rsid w:val="00D8266D"/>
    <w:rsid w:val="00D85E2A"/>
    <w:rsid w:val="00DF4559"/>
    <w:rsid w:val="00DF71BE"/>
    <w:rsid w:val="00EC6451"/>
    <w:rsid w:val="00FC693F"/>
    <w:rsid w:val="07ED4AFE"/>
    <w:rsid w:val="0C41EA0D"/>
    <w:rsid w:val="1C73EB1F"/>
    <w:rsid w:val="1FE0CC02"/>
    <w:rsid w:val="2A4559CE"/>
    <w:rsid w:val="37334B9A"/>
    <w:rsid w:val="385567D6"/>
    <w:rsid w:val="39CCEE4E"/>
    <w:rsid w:val="3DE818F6"/>
    <w:rsid w:val="42B52FD8"/>
    <w:rsid w:val="4578F9F7"/>
    <w:rsid w:val="4B7EC7C8"/>
    <w:rsid w:val="6F7DC4D2"/>
    <w:rsid w:val="7A1BFB88"/>
    <w:rsid w:val="7ABE7567"/>
    <w:rsid w:val="7CD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90C9AB4-D4C9-DC40-B9CC-3103A9DB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8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ny"/>
    <w:rsid w:val="00A85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A85CA2"/>
  </w:style>
  <w:style w:type="character" w:customStyle="1" w:styleId="eop">
    <w:name w:val="eop"/>
    <w:basedOn w:val="Domylnaczcionkaakapitu"/>
    <w:rsid w:val="00A85CA2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459</Words>
  <Characters>2757</Characters>
  <Application>Microsoft Office Word</Application>
  <DocSecurity>0</DocSecurity>
  <Lines>22</Lines>
  <Paragraphs>6</Paragraphs>
  <ScaleCrop>false</ScaleCrop>
  <Manager/>
  <Company/>
  <LinksUpToDate>false</LinksUpToDate>
  <CharactersWithSpaces>3210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Sławomir Sobociński</cp:lastModifiedBy>
  <cp:revision>31</cp:revision>
  <dcterms:created xsi:type="dcterms:W3CDTF">2025-09-22T12:13:00Z</dcterms:created>
  <dcterms:modified xsi:type="dcterms:W3CDTF">2025-09-24T13:39:00Z</dcterms:modified>
  <cp:category/>
</cp:coreProperties>
</file>