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2E8C7" w14:textId="77777777" w:rsidR="00221C7C" w:rsidRPr="00AC68F2" w:rsidRDefault="00841D50">
      <w:pPr>
        <w:suppressAutoHyphens w:val="0"/>
        <w:jc w:val="center"/>
        <w:rPr>
          <w:rStyle w:val="Brak"/>
          <w:spacing w:val="-6"/>
          <w:sz w:val="22"/>
          <w:szCs w:val="22"/>
        </w:rPr>
      </w:pPr>
      <w:r w:rsidRPr="00AC68F2">
        <w:rPr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7" w:history="1">
        <w:r w:rsidRPr="00AC68F2">
          <w:rPr>
            <w:rStyle w:val="Hyperlink0"/>
            <w:rFonts w:eastAsia="Arial Unicode MS"/>
          </w:rPr>
          <w:t>www.ksse.com.pl</w:t>
        </w:r>
      </w:hyperlink>
    </w:p>
    <w:p w14:paraId="321902D2" w14:textId="77777777" w:rsidR="00221C7C" w:rsidRPr="00AC68F2" w:rsidRDefault="00221C7C">
      <w:pPr>
        <w:pStyle w:val="Tytu"/>
        <w:rPr>
          <w:rStyle w:val="Brak"/>
          <w:spacing w:val="-6"/>
          <w:sz w:val="22"/>
          <w:szCs w:val="22"/>
        </w:rPr>
      </w:pPr>
    </w:p>
    <w:p w14:paraId="048DF4C1" w14:textId="77777777" w:rsidR="00221C7C" w:rsidRPr="00AC68F2" w:rsidRDefault="00841D50">
      <w:pPr>
        <w:pStyle w:val="Tytu"/>
        <w:rPr>
          <w:rStyle w:val="Brak"/>
          <w:spacing w:val="-6"/>
          <w:sz w:val="22"/>
          <w:szCs w:val="22"/>
        </w:rPr>
      </w:pPr>
      <w:r w:rsidRPr="00AC68F2"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54F34802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141E61E6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6C9E80FB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17C70184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4891E0D2" w14:textId="77777777" w:rsidR="00221C7C" w:rsidRDefault="00841D50">
      <w:pPr>
        <w:jc w:val="center"/>
        <w:rPr>
          <w:rStyle w:val="Brak"/>
          <w:b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ogłasza</w:t>
      </w:r>
      <w:r w:rsidR="00551267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="002820E9">
        <w:rPr>
          <w:rStyle w:val="Brak"/>
          <w:b/>
          <w:bCs/>
          <w:spacing w:val="-6"/>
          <w:sz w:val="22"/>
          <w:szCs w:val="22"/>
        </w:rPr>
        <w:t>pierwszy przetarg pisemny nieograniczony mający na celu</w:t>
      </w:r>
      <w:r w:rsidR="002820E9">
        <w:rPr>
          <w:rStyle w:val="Brak"/>
          <w:b/>
          <w:sz w:val="22"/>
          <w:szCs w:val="22"/>
        </w:rPr>
        <w:t>:</w:t>
      </w:r>
    </w:p>
    <w:p w14:paraId="1F6AB727" w14:textId="77777777" w:rsidR="002820E9" w:rsidRPr="00C147A1" w:rsidRDefault="002820E9" w:rsidP="00541B27">
      <w:pPr>
        <w:pStyle w:val="Tekstpodstawowy"/>
        <w:numPr>
          <w:ilvl w:val="0"/>
          <w:numId w:val="2"/>
        </w:numPr>
        <w:spacing w:before="120" w:after="240"/>
        <w:ind w:left="714" w:hanging="357"/>
        <w:rPr>
          <w:sz w:val="21"/>
          <w:szCs w:val="21"/>
        </w:rPr>
      </w:pPr>
      <w:r w:rsidRPr="00C147A1">
        <w:rPr>
          <w:rStyle w:val="Brak"/>
          <w:spacing w:val="-6"/>
          <w:sz w:val="21"/>
          <w:szCs w:val="21"/>
        </w:rPr>
        <w:t>wyłonienie podmiotu, który nabędzie prawo własności nieruchomości opisanej poniżej.</w:t>
      </w:r>
    </w:p>
    <w:p w14:paraId="5C0104FE" w14:textId="67DD8603" w:rsidR="002820E9" w:rsidRPr="0009225B" w:rsidRDefault="002820E9" w:rsidP="002820E9">
      <w:pPr>
        <w:numPr>
          <w:ilvl w:val="0"/>
          <w:numId w:val="21"/>
        </w:numPr>
        <w:tabs>
          <w:tab w:val="clear" w:pos="709"/>
        </w:tabs>
        <w:ind w:left="426" w:hanging="426"/>
        <w:jc w:val="both"/>
        <w:rPr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>w rejonie ul. Kazdębie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="001C16EC" w:rsidRPr="001C16EC">
        <w:rPr>
          <w:rStyle w:val="Brak"/>
          <w:b/>
          <w:bCs/>
          <w:sz w:val="22"/>
          <w:szCs w:val="22"/>
        </w:rPr>
        <w:t xml:space="preserve"> </w:t>
      </w:r>
      <w:r w:rsidR="001C16EC"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„Kazdębie”,</w:t>
      </w:r>
      <w:r w:rsidR="003E7A93"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 w:rsidR="003E7A93"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 w:rsidR="003E7A93"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>geodezyjnym 2328/</w:t>
      </w:r>
      <w:r w:rsidR="003E7A93">
        <w:rPr>
          <w:rStyle w:val="Brak"/>
          <w:b/>
          <w:sz w:val="22"/>
          <w:szCs w:val="22"/>
        </w:rPr>
        <w:t>4</w:t>
      </w:r>
      <w:r w:rsidRPr="00AC68F2">
        <w:rPr>
          <w:rStyle w:val="Brak"/>
          <w:b/>
          <w:sz w:val="22"/>
          <w:szCs w:val="22"/>
        </w:rPr>
        <w:t xml:space="preserve">, obręb Strzemieszyce Małe, o powierzchni </w:t>
      </w:r>
      <w:r w:rsidR="003E7A93">
        <w:rPr>
          <w:rStyle w:val="Brak"/>
          <w:b/>
          <w:sz w:val="22"/>
          <w:szCs w:val="22"/>
        </w:rPr>
        <w:t xml:space="preserve">0,4512 </w:t>
      </w:r>
      <w:r w:rsidRPr="00AC68F2">
        <w:rPr>
          <w:rStyle w:val="Brak"/>
          <w:b/>
          <w:sz w:val="22"/>
          <w:szCs w:val="22"/>
        </w:rPr>
        <w:t>ha</w:t>
      </w:r>
      <w:r w:rsidRPr="002820E9">
        <w:rPr>
          <w:rStyle w:val="Brak"/>
          <w:sz w:val="22"/>
          <w:szCs w:val="22"/>
        </w:rPr>
        <w:t>.</w:t>
      </w:r>
    </w:p>
    <w:p w14:paraId="2E297C76" w14:textId="77777777" w:rsidR="00AC68F2" w:rsidRDefault="00AC68F2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z w:val="22"/>
          <w:szCs w:val="22"/>
        </w:rPr>
        <w:t xml:space="preserve">Dla nieruchomości </w:t>
      </w:r>
      <w:r w:rsidR="002820E9">
        <w:rPr>
          <w:rStyle w:val="Brak"/>
          <w:sz w:val="22"/>
          <w:szCs w:val="22"/>
        </w:rPr>
        <w:t>będącej</w:t>
      </w:r>
      <w:r w:rsidRPr="00AC68F2">
        <w:rPr>
          <w:rStyle w:val="Brak"/>
          <w:sz w:val="22"/>
          <w:szCs w:val="22"/>
        </w:rPr>
        <w:t xml:space="preserve"> przedmiotem przetarg</w:t>
      </w:r>
      <w:r w:rsidR="002820E9">
        <w:rPr>
          <w:rStyle w:val="Brak"/>
          <w:sz w:val="22"/>
          <w:szCs w:val="22"/>
          <w:lang w:val="es-ES_tradnl"/>
        </w:rPr>
        <w:t>u</w:t>
      </w:r>
      <w:r w:rsidRPr="00AC68F2">
        <w:rPr>
          <w:rStyle w:val="Brak"/>
          <w:sz w:val="22"/>
          <w:szCs w:val="22"/>
        </w:rPr>
        <w:t xml:space="preserve"> Sąd Rejonowy w Dąbrowie G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rniczej – VI Wydział Ksiąg Wieczystych prowadzi księgę wieczystą nr KA1D/00024756/3. Zgodnie z wpisami zawartymi w ww.</w:t>
      </w:r>
      <w:r w:rsidR="002820E9">
        <w:rPr>
          <w:rStyle w:val="Brak"/>
          <w:sz w:val="22"/>
          <w:szCs w:val="22"/>
        </w:rPr>
        <w:t xml:space="preserve"> księdze wieczystej przedmiotowa nieruchomość stanowi</w:t>
      </w:r>
      <w:r w:rsidRPr="00AC68F2">
        <w:rPr>
          <w:rStyle w:val="Brak"/>
          <w:sz w:val="22"/>
          <w:szCs w:val="22"/>
        </w:rPr>
        <w:t xml:space="preserve"> własność Gminy Dąbrowa G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rnicza, nie </w:t>
      </w:r>
      <w:r w:rsidR="002820E9">
        <w:rPr>
          <w:rStyle w:val="Brak"/>
          <w:sz w:val="22"/>
          <w:szCs w:val="22"/>
        </w:rPr>
        <w:t>jest obciążona</w:t>
      </w:r>
      <w:r w:rsidRPr="00AC68F2">
        <w:rPr>
          <w:rStyle w:val="Brak"/>
          <w:sz w:val="22"/>
          <w:szCs w:val="22"/>
        </w:rPr>
        <w:t xml:space="preserve"> ograniczonymi prawami rzeczowymi i nie </w:t>
      </w:r>
      <w:r w:rsidR="002820E9">
        <w:rPr>
          <w:rStyle w:val="Brak"/>
          <w:sz w:val="22"/>
          <w:szCs w:val="22"/>
        </w:rPr>
        <w:t xml:space="preserve">jest </w:t>
      </w:r>
      <w:r w:rsidRPr="00AC68F2">
        <w:rPr>
          <w:rStyle w:val="Brak"/>
          <w:sz w:val="22"/>
          <w:szCs w:val="22"/>
        </w:rPr>
        <w:t>przedmiotem zobowiązań.</w:t>
      </w:r>
    </w:p>
    <w:p w14:paraId="08987BD5" w14:textId="749B23DC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Przedmiotowa</w:t>
      </w:r>
      <w:r w:rsidR="00F9256E" w:rsidRPr="00AC68F2">
        <w:rPr>
          <w:rStyle w:val="Brak"/>
          <w:sz w:val="22"/>
          <w:szCs w:val="22"/>
        </w:rPr>
        <w:t xml:space="preserve"> nieruchomoś</w:t>
      </w:r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niezabudowana</w:t>
      </w:r>
      <w:r w:rsidR="00F9256E" w:rsidRPr="00AC68F2">
        <w:rPr>
          <w:rStyle w:val="Brak"/>
          <w:sz w:val="22"/>
          <w:szCs w:val="22"/>
        </w:rPr>
        <w:t xml:space="preserve"> i nieogrodzon</w:t>
      </w:r>
      <w:r>
        <w:rPr>
          <w:rStyle w:val="Brak"/>
          <w:sz w:val="22"/>
          <w:szCs w:val="22"/>
        </w:rPr>
        <w:t>a</w:t>
      </w:r>
      <w:r w:rsidR="00F9256E" w:rsidRPr="00AC68F2">
        <w:rPr>
          <w:rStyle w:val="Brak"/>
          <w:sz w:val="22"/>
          <w:szCs w:val="22"/>
        </w:rPr>
        <w:t xml:space="preserve">, </w:t>
      </w:r>
      <w:r>
        <w:rPr>
          <w:rStyle w:val="Brak"/>
          <w:sz w:val="22"/>
          <w:szCs w:val="22"/>
        </w:rPr>
        <w:t>jej kształt</w:t>
      </w:r>
      <w:r w:rsidR="00F9256E" w:rsidRPr="00AC68F2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>jest regularny</w:t>
      </w:r>
      <w:r w:rsidR="005454CC">
        <w:rPr>
          <w:rStyle w:val="Brak"/>
          <w:sz w:val="22"/>
          <w:szCs w:val="22"/>
        </w:rPr>
        <w:t xml:space="preserve"> zbliżony do kwadratu</w:t>
      </w:r>
      <w:r w:rsidR="00F9256E" w:rsidRPr="00AC68F2">
        <w:rPr>
          <w:rStyle w:val="Brak"/>
          <w:sz w:val="22"/>
          <w:szCs w:val="22"/>
        </w:rPr>
        <w:t>. Nieruchomoś</w:t>
      </w:r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wolna</w:t>
      </w:r>
      <w:r w:rsidR="00F9256E" w:rsidRPr="00AC68F2">
        <w:rPr>
          <w:rStyle w:val="Brak"/>
          <w:sz w:val="22"/>
          <w:szCs w:val="22"/>
        </w:rPr>
        <w:t xml:space="preserve"> od </w:t>
      </w:r>
      <w:proofErr w:type="spellStart"/>
      <w:r w:rsidR="00F9256E" w:rsidRPr="00AC68F2">
        <w:rPr>
          <w:rStyle w:val="Brak"/>
          <w:sz w:val="22"/>
          <w:szCs w:val="22"/>
        </w:rPr>
        <w:t>zadrzewień</w:t>
      </w:r>
      <w:proofErr w:type="spellEnd"/>
      <w:r w:rsidR="00F9256E" w:rsidRPr="00AC68F2">
        <w:rPr>
          <w:rStyle w:val="Brak"/>
          <w:sz w:val="22"/>
          <w:szCs w:val="22"/>
        </w:rPr>
        <w:t xml:space="preserve"> i </w:t>
      </w:r>
      <w:proofErr w:type="spellStart"/>
      <w:r w:rsidR="00F9256E" w:rsidRPr="00AC68F2">
        <w:rPr>
          <w:rStyle w:val="Brak"/>
          <w:sz w:val="22"/>
          <w:szCs w:val="22"/>
        </w:rPr>
        <w:t>zakrzewień</w:t>
      </w:r>
      <w:proofErr w:type="spellEnd"/>
      <w:r>
        <w:rPr>
          <w:rStyle w:val="Brak"/>
          <w:sz w:val="22"/>
          <w:szCs w:val="22"/>
        </w:rPr>
        <w:t>. Nieruchomość posiada</w:t>
      </w:r>
      <w:r w:rsidR="00F9256E" w:rsidRPr="00AC68F2">
        <w:rPr>
          <w:rStyle w:val="Brak"/>
          <w:sz w:val="22"/>
          <w:szCs w:val="22"/>
        </w:rPr>
        <w:t xml:space="preserve"> dostęp do drogi </w:t>
      </w:r>
      <w:proofErr w:type="spellStart"/>
      <w:r w:rsidR="00F9256E" w:rsidRPr="00AC68F2">
        <w:rPr>
          <w:rStyle w:val="Brak"/>
          <w:sz w:val="22"/>
          <w:szCs w:val="22"/>
        </w:rPr>
        <w:t>wojew</w:t>
      </w:r>
      <w:proofErr w:type="spellEnd"/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dzkiej</w:t>
      </w:r>
      <w:proofErr w:type="spellEnd"/>
      <w:r w:rsidR="00F9256E" w:rsidRPr="00AC68F2">
        <w:rPr>
          <w:rStyle w:val="Brak"/>
          <w:sz w:val="22"/>
          <w:szCs w:val="22"/>
        </w:rPr>
        <w:t xml:space="preserve"> nr 790 poprzez działki stanowiące własność Gminy Dąbrowa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rnicza</w:t>
      </w:r>
      <w:proofErr w:type="spellEnd"/>
      <w:r w:rsidR="00F9256E" w:rsidRPr="00AC68F2">
        <w:rPr>
          <w:rStyle w:val="Brak"/>
          <w:sz w:val="22"/>
          <w:szCs w:val="22"/>
        </w:rPr>
        <w:t xml:space="preserve"> </w:t>
      </w:r>
      <w:proofErr w:type="spellStart"/>
      <w:r w:rsidR="00F9256E" w:rsidRPr="00AC68F2">
        <w:rPr>
          <w:rStyle w:val="Brak"/>
          <w:sz w:val="22"/>
          <w:szCs w:val="22"/>
        </w:rPr>
        <w:t>ozn</w:t>
      </w:r>
      <w:proofErr w:type="spellEnd"/>
      <w:r w:rsidR="00F9256E" w:rsidRPr="00AC68F2">
        <w:rPr>
          <w:rStyle w:val="Brak"/>
          <w:sz w:val="22"/>
          <w:szCs w:val="22"/>
        </w:rPr>
        <w:t>. nr geod.: 2328/13, 2279/2, 2275/2, 2278/2</w:t>
      </w:r>
      <w:r w:rsidR="00F9256E">
        <w:rPr>
          <w:rStyle w:val="Brak"/>
          <w:sz w:val="22"/>
          <w:szCs w:val="22"/>
        </w:rPr>
        <w:t>.</w:t>
      </w:r>
      <w:r w:rsidR="002C6F10" w:rsidRPr="002C6F10">
        <w:rPr>
          <w:sz w:val="22"/>
          <w:szCs w:val="22"/>
        </w:rPr>
        <w:t xml:space="preserve"> </w:t>
      </w:r>
    </w:p>
    <w:p w14:paraId="5CD3605C" w14:textId="77777777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A"/>
          <w:sz w:val="22"/>
          <w:szCs w:val="22"/>
        </w:rPr>
        <w:t xml:space="preserve">Zgodnie </w:t>
      </w:r>
      <w:r w:rsidRPr="00AC68F2">
        <w:rPr>
          <w:rStyle w:val="Brak"/>
          <w:sz w:val="22"/>
          <w:szCs w:val="22"/>
        </w:rPr>
        <w:t>z zapisem w ewidencji grunt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i </w:t>
      </w:r>
      <w:r w:rsidR="000405B8" w:rsidRPr="00AC68F2">
        <w:rPr>
          <w:rStyle w:val="Brak"/>
          <w:sz w:val="22"/>
          <w:szCs w:val="22"/>
        </w:rPr>
        <w:t>budynków</w:t>
      </w:r>
      <w:r w:rsidR="002820E9">
        <w:rPr>
          <w:rStyle w:val="Brak"/>
          <w:sz w:val="22"/>
          <w:szCs w:val="22"/>
        </w:rPr>
        <w:t xml:space="preserve"> przedmiotowa nieruchomość stanowi</w:t>
      </w:r>
      <w:r w:rsidR="00A82705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z w:val="22"/>
          <w:szCs w:val="22"/>
        </w:rPr>
        <w:t>użytek oznaczony symbolem Ba – tereny przemysłowe</w:t>
      </w:r>
      <w:r>
        <w:rPr>
          <w:rStyle w:val="Brak"/>
          <w:sz w:val="22"/>
          <w:szCs w:val="22"/>
        </w:rPr>
        <w:t>.</w:t>
      </w:r>
    </w:p>
    <w:p w14:paraId="34249C4A" w14:textId="77777777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z w:val="22"/>
          <w:szCs w:val="22"/>
        </w:rPr>
        <w:t xml:space="preserve">W bezpośrednim sąsiedztwie nieruchomości przebiega infrastruktura wodociągowa, kanalizacyjna sanitarna oraz deszczowa. W pobliżu nieruchomości przebiega infrastruktura energetyczna, gazowa oraz telekomunikacyjna. </w:t>
      </w:r>
      <w:r w:rsidR="00A143C0" w:rsidRPr="0046071C">
        <w:rPr>
          <w:color w:val="000000" w:themeColor="text1"/>
          <w:sz w:val="22"/>
          <w:szCs w:val="22"/>
        </w:rPr>
        <w:t xml:space="preserve">Przez nieruchomość przebiega nieczynny wodociąg o średnicy 400 mm. </w:t>
      </w:r>
      <w:r w:rsidRPr="00AC68F2">
        <w:rPr>
          <w:rStyle w:val="Brak"/>
          <w:sz w:val="22"/>
          <w:szCs w:val="22"/>
        </w:rPr>
        <w:t xml:space="preserve">Szczegółowe warunki i miejsce podłączenia </w:t>
      </w:r>
      <w:proofErr w:type="spellStart"/>
      <w:r w:rsidRPr="00AC68F2">
        <w:rPr>
          <w:rStyle w:val="Brak"/>
          <w:sz w:val="22"/>
          <w:szCs w:val="22"/>
        </w:rPr>
        <w:t>medi</w:t>
      </w:r>
      <w:proofErr w:type="spellEnd"/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określają właściciele infrastruktury technicznej poprzez wydanie</w:t>
      </w:r>
      <w:r w:rsidR="00A82705">
        <w:rPr>
          <w:rStyle w:val="Brak"/>
          <w:sz w:val="22"/>
          <w:szCs w:val="22"/>
        </w:rPr>
        <w:t>,</w:t>
      </w:r>
      <w:r w:rsidRPr="00AC68F2">
        <w:rPr>
          <w:rStyle w:val="Brak"/>
          <w:sz w:val="22"/>
          <w:szCs w:val="22"/>
        </w:rPr>
        <w:t xml:space="preserve"> na wniosek inwestora, warunk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technicznych przyłączenia do sieci. Gmina Dąbrowa G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rnicza </w:t>
      </w:r>
      <w:r w:rsidR="00D24706">
        <w:rPr>
          <w:rStyle w:val="Brak"/>
          <w:sz w:val="22"/>
          <w:szCs w:val="22"/>
        </w:rPr>
        <w:t xml:space="preserve">oraz KSSE </w:t>
      </w:r>
      <w:r w:rsidRPr="00AC68F2">
        <w:rPr>
          <w:rStyle w:val="Brak"/>
          <w:sz w:val="22"/>
          <w:szCs w:val="22"/>
        </w:rPr>
        <w:t>nie ponos</w:t>
      </w:r>
      <w:r w:rsidR="00D24706">
        <w:rPr>
          <w:rStyle w:val="Brak"/>
          <w:sz w:val="22"/>
          <w:szCs w:val="22"/>
        </w:rPr>
        <w:t>zą</w:t>
      </w:r>
      <w:r w:rsidRPr="00AC68F2">
        <w:rPr>
          <w:rStyle w:val="Brak"/>
          <w:sz w:val="22"/>
          <w:szCs w:val="22"/>
        </w:rPr>
        <w:t xml:space="preserve"> odpowiedzialności za sieci </w:t>
      </w:r>
      <w:r w:rsidR="00E53DD7">
        <w:rPr>
          <w:rStyle w:val="Brak"/>
          <w:sz w:val="22"/>
          <w:szCs w:val="22"/>
        </w:rPr>
        <w:t>przebieg</w:t>
      </w:r>
      <w:r w:rsidR="002820E9">
        <w:rPr>
          <w:rStyle w:val="Brak"/>
          <w:sz w:val="22"/>
          <w:szCs w:val="22"/>
        </w:rPr>
        <w:t>ające przez przedmiotową nieruchomość</w:t>
      </w:r>
      <w:r w:rsidRPr="00AC68F2">
        <w:rPr>
          <w:rStyle w:val="Brak"/>
          <w:sz w:val="22"/>
          <w:szCs w:val="22"/>
        </w:rPr>
        <w:t>, nieujawnione na istniejących mapach geodezyjnych i w dokumentach</w:t>
      </w:r>
      <w:r>
        <w:rPr>
          <w:rStyle w:val="Brak"/>
          <w:sz w:val="22"/>
          <w:szCs w:val="22"/>
        </w:rPr>
        <w:t>.</w:t>
      </w:r>
    </w:p>
    <w:p w14:paraId="7B8C87D0" w14:textId="77777777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Nieruchomość będąca</w:t>
      </w:r>
      <w:r w:rsidR="00F9256E" w:rsidRPr="0009225B">
        <w:rPr>
          <w:rStyle w:val="Brak"/>
          <w:spacing w:val="-6"/>
          <w:sz w:val="22"/>
          <w:szCs w:val="22"/>
        </w:rPr>
        <w:t xml:space="preserve"> pr</w:t>
      </w:r>
      <w:r w:rsidR="00F9256E">
        <w:rPr>
          <w:rStyle w:val="Brak"/>
          <w:spacing w:val="-6"/>
          <w:sz w:val="22"/>
          <w:szCs w:val="22"/>
        </w:rPr>
        <w:t>zedmiotem przetarg</w:t>
      </w:r>
      <w:r w:rsidRPr="002820E9">
        <w:rPr>
          <w:rStyle w:val="Brak"/>
          <w:color w:val="000000" w:themeColor="text1"/>
          <w:spacing w:val="-6"/>
          <w:sz w:val="22"/>
          <w:szCs w:val="22"/>
        </w:rPr>
        <w:t>u</w:t>
      </w:r>
      <w:r>
        <w:rPr>
          <w:rStyle w:val="Brak"/>
          <w:spacing w:val="-6"/>
          <w:sz w:val="22"/>
          <w:szCs w:val="22"/>
        </w:rPr>
        <w:t xml:space="preserve"> przeznaczona</w:t>
      </w:r>
      <w:r w:rsidR="00F9256E" w:rsidRPr="0009225B"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spacing w:val="-6"/>
          <w:sz w:val="22"/>
          <w:szCs w:val="22"/>
        </w:rPr>
        <w:t xml:space="preserve">jest </w:t>
      </w:r>
      <w:r w:rsidR="00F9256E" w:rsidRPr="0009225B">
        <w:rPr>
          <w:rStyle w:val="Brak"/>
          <w:spacing w:val="-6"/>
          <w:sz w:val="22"/>
          <w:szCs w:val="22"/>
        </w:rPr>
        <w:t>pod realizację inwestycji przemysłowo-usługowych w Katowickiej Specjalnej Strefie Ekonomicznej.</w:t>
      </w:r>
      <w:r w:rsidR="00F9256E">
        <w:rPr>
          <w:rStyle w:val="Brak"/>
          <w:spacing w:val="-6"/>
          <w:sz w:val="22"/>
          <w:szCs w:val="22"/>
        </w:rPr>
        <w:t xml:space="preserve"> </w:t>
      </w:r>
      <w:r w:rsidR="00F9256E" w:rsidRPr="00AC68F2">
        <w:rPr>
          <w:rStyle w:val="Brak"/>
          <w:sz w:val="22"/>
          <w:szCs w:val="22"/>
        </w:rPr>
        <w:t>Zgodnie z obowiązującym „Miejscowym planem zagospodarowania przestrzennego miasta Dąbrowy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>rniczej dla teren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 xml:space="preserve">w położonych w rejonie Strzemieszyc Małych i </w:t>
      </w:r>
      <w:proofErr w:type="spellStart"/>
      <w:r w:rsidR="00F9256E" w:rsidRPr="00AC68F2">
        <w:rPr>
          <w:rStyle w:val="Brak"/>
          <w:sz w:val="22"/>
          <w:szCs w:val="22"/>
        </w:rPr>
        <w:t>Kazdę</w:t>
      </w:r>
      <w:proofErr w:type="spellEnd"/>
      <w:r w:rsidR="00F9256E" w:rsidRPr="00AC68F2">
        <w:rPr>
          <w:rStyle w:val="Brak"/>
          <w:sz w:val="22"/>
          <w:szCs w:val="22"/>
          <w:lang w:val="it-IT"/>
        </w:rPr>
        <w:t>bia</w:t>
      </w:r>
      <w:r w:rsidR="00F9256E" w:rsidRPr="00AC68F2">
        <w:rPr>
          <w:rStyle w:val="Brak"/>
          <w:sz w:val="22"/>
          <w:szCs w:val="22"/>
        </w:rPr>
        <w:t>” zatwierdzonym Uchwałą Nr XLII/795/05 Rady Miejskiej w Dąbrowie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 xml:space="preserve">rniczej z dnia 31 maja 2005 r., opublikowaną w Dz. Urz. Woj. Śl. Nr 82 poz. 2231 z dnia </w:t>
      </w:r>
      <w:r>
        <w:rPr>
          <w:rStyle w:val="Brak"/>
          <w:sz w:val="22"/>
          <w:szCs w:val="22"/>
        </w:rPr>
        <w:t>30 czerwca 2005 r., przedmiotowa nieruchomość znajduje</w:t>
      </w:r>
      <w:r w:rsidR="00F9256E" w:rsidRPr="00AC68F2">
        <w:rPr>
          <w:rStyle w:val="Brak"/>
          <w:sz w:val="22"/>
          <w:szCs w:val="22"/>
        </w:rPr>
        <w:t xml:space="preserve"> się na obszarze oznaczonym symbolem: </w:t>
      </w:r>
      <w:r w:rsidR="00F9256E" w:rsidRPr="00D24706">
        <w:rPr>
          <w:rStyle w:val="Brak"/>
          <w:b/>
          <w:bCs/>
          <w:sz w:val="22"/>
          <w:szCs w:val="22"/>
        </w:rPr>
        <w:t>1PU – tereny zabudowy produkcyjno-usługowej</w:t>
      </w:r>
      <w:r w:rsidR="00F9256E" w:rsidRPr="00D24706">
        <w:rPr>
          <w:rStyle w:val="Brak"/>
          <w:sz w:val="22"/>
          <w:szCs w:val="22"/>
        </w:rPr>
        <w:t>.</w:t>
      </w:r>
    </w:p>
    <w:p w14:paraId="59433AF6" w14:textId="77777777" w:rsidR="00F9256E" w:rsidRDefault="00F9256E" w:rsidP="00F9256E">
      <w:pPr>
        <w:pStyle w:val="Akapitzlist"/>
        <w:ind w:left="426"/>
        <w:jc w:val="both"/>
        <w:rPr>
          <w:rStyle w:val="Brak"/>
          <w:sz w:val="22"/>
          <w:szCs w:val="22"/>
        </w:rPr>
      </w:pPr>
      <w:r w:rsidRPr="00F9256E">
        <w:rPr>
          <w:rStyle w:val="Brak"/>
          <w:i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i/>
          <w:sz w:val="22"/>
          <w:szCs w:val="22"/>
        </w:rPr>
        <w:t>kt</w:t>
      </w:r>
      <w:proofErr w:type="spellEnd"/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rymi</w:t>
      </w:r>
      <w:proofErr w:type="spellEnd"/>
      <w:r w:rsidRPr="00F9256E">
        <w:rPr>
          <w:rStyle w:val="Brak"/>
          <w:i/>
          <w:sz w:val="22"/>
          <w:szCs w:val="22"/>
        </w:rPr>
        <w:t xml:space="preserve"> należy zapoznać się w Wydziale Urbanistyki i Architektury Urzędu Miejskiego w Dąbrowie G</w:t>
      </w:r>
      <w:r w:rsidRPr="00F9256E">
        <w:rPr>
          <w:rStyle w:val="Brak"/>
          <w:i/>
          <w:sz w:val="22"/>
          <w:szCs w:val="22"/>
          <w:lang w:val="es-ES_tradnl"/>
        </w:rPr>
        <w:t>ó</w:t>
      </w:r>
      <w:r w:rsidRPr="00F9256E">
        <w:rPr>
          <w:rStyle w:val="Brak"/>
          <w:i/>
          <w:sz w:val="22"/>
          <w:szCs w:val="22"/>
        </w:rPr>
        <w:t>rniczej lub w siedzibie zarządzającego</w:t>
      </w:r>
      <w:r>
        <w:rPr>
          <w:rStyle w:val="Brak"/>
          <w:sz w:val="22"/>
          <w:szCs w:val="22"/>
        </w:rPr>
        <w:t>.</w:t>
      </w:r>
    </w:p>
    <w:p w14:paraId="0339C7B6" w14:textId="4A8AD75E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A"/>
          <w:sz w:val="22"/>
          <w:szCs w:val="22"/>
        </w:rPr>
        <w:t>Nieruchomość będąca</w:t>
      </w:r>
      <w:r w:rsidR="00F9256E" w:rsidRPr="00AC68F2">
        <w:rPr>
          <w:rStyle w:val="BrakA"/>
          <w:sz w:val="22"/>
          <w:szCs w:val="22"/>
        </w:rPr>
        <w:t xml:space="preserve"> przedmiotem przetarg</w:t>
      </w:r>
      <w:r w:rsidRPr="00B20082">
        <w:rPr>
          <w:rStyle w:val="BrakA"/>
          <w:color w:val="000000" w:themeColor="text1"/>
          <w:sz w:val="22"/>
          <w:szCs w:val="22"/>
        </w:rPr>
        <w:t>u</w:t>
      </w:r>
      <w:r w:rsidR="00F9256E" w:rsidRPr="00AC68F2">
        <w:rPr>
          <w:rStyle w:val="BrakA"/>
          <w:sz w:val="22"/>
          <w:szCs w:val="22"/>
        </w:rPr>
        <w:t xml:space="preserve"> nie </w:t>
      </w:r>
      <w:r>
        <w:rPr>
          <w:rStyle w:val="BrakA"/>
          <w:sz w:val="22"/>
          <w:szCs w:val="22"/>
        </w:rPr>
        <w:t>jest objęta</w:t>
      </w:r>
      <w:r w:rsidR="00F9256E" w:rsidRPr="00AC68F2">
        <w:rPr>
          <w:rStyle w:val="BrakA"/>
          <w:sz w:val="22"/>
          <w:szCs w:val="22"/>
        </w:rPr>
        <w:t xml:space="preserve"> Uproszczonym Planem Urządzenia Lasu miasta Dąbrowy G</w:t>
      </w:r>
      <w:r w:rsidR="00F9256E" w:rsidRPr="00AC68F2">
        <w:rPr>
          <w:rStyle w:val="BrakA"/>
          <w:sz w:val="22"/>
          <w:szCs w:val="22"/>
          <w:lang w:val="es-ES_tradnl"/>
        </w:rPr>
        <w:t>ó</w:t>
      </w:r>
      <w:r w:rsidR="00F9256E" w:rsidRPr="00AC68F2">
        <w:rPr>
          <w:rStyle w:val="BrakA"/>
          <w:sz w:val="22"/>
          <w:szCs w:val="22"/>
        </w:rPr>
        <w:t xml:space="preserve">rniczej, obowiązującym na okres od 1 stycznia 2017 roku do 31 grudnia </w:t>
      </w:r>
      <w:r>
        <w:rPr>
          <w:rStyle w:val="Brak"/>
          <w:sz w:val="22"/>
          <w:szCs w:val="22"/>
        </w:rPr>
        <w:t>2026 roku, a dla przedmiotowej</w:t>
      </w:r>
      <w:r w:rsidR="00F9256E" w:rsidRPr="00AC68F2">
        <w:rPr>
          <w:rStyle w:val="Brak"/>
          <w:sz w:val="22"/>
          <w:szCs w:val="22"/>
        </w:rPr>
        <w:t xml:space="preserve"> nieruchomości nie została wydana decyzja, o kt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>rej mowa w art. 19</w:t>
      </w:r>
      <w:r w:rsidR="00F9256E">
        <w:rPr>
          <w:rStyle w:val="BrakA"/>
          <w:sz w:val="22"/>
          <w:szCs w:val="22"/>
        </w:rPr>
        <w:t xml:space="preserve"> ust. </w:t>
      </w:r>
      <w:r w:rsidR="00F9256E" w:rsidRPr="00AC68F2">
        <w:rPr>
          <w:rStyle w:val="BrakA"/>
          <w:sz w:val="22"/>
          <w:szCs w:val="22"/>
        </w:rPr>
        <w:t xml:space="preserve">3 ustawy o lasach </w:t>
      </w:r>
      <w:r w:rsidR="00D24706" w:rsidRPr="0041585E">
        <w:rPr>
          <w:rStyle w:val="Brak"/>
          <w:sz w:val="22"/>
          <w:szCs w:val="22"/>
        </w:rPr>
        <w:t xml:space="preserve">(Dz.U. z </w:t>
      </w:r>
      <w:r w:rsidR="00931463" w:rsidRPr="00E5369F">
        <w:rPr>
          <w:rStyle w:val="Brak"/>
          <w:color w:val="auto"/>
          <w:sz w:val="22"/>
          <w:szCs w:val="22"/>
        </w:rPr>
        <w:t>2024 r. poz. 530</w:t>
      </w:r>
      <w:r w:rsidR="00D24706" w:rsidRPr="00931463">
        <w:rPr>
          <w:rStyle w:val="Brak"/>
          <w:color w:val="auto"/>
          <w:sz w:val="22"/>
          <w:szCs w:val="22"/>
        </w:rPr>
        <w:t>).</w:t>
      </w:r>
    </w:p>
    <w:p w14:paraId="5AAF4A83" w14:textId="77777777" w:rsidR="002C6F10" w:rsidRPr="002C0718" w:rsidRDefault="00F9256E" w:rsidP="002C6F10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AC68F2">
        <w:rPr>
          <w:rStyle w:val="BrakA"/>
          <w:sz w:val="22"/>
          <w:szCs w:val="22"/>
        </w:rPr>
        <w:t>Niezależnie od podanych powyżej informacji, Nabywca odpowiada za samodzielne zapoznanie się ze stanem prawnym i faktycznym nieruchomości, jej parametrami oraz możliwością zagospodarowania</w:t>
      </w:r>
      <w:r>
        <w:rPr>
          <w:rStyle w:val="BrakA"/>
          <w:sz w:val="22"/>
          <w:szCs w:val="22"/>
        </w:rPr>
        <w:t>.</w:t>
      </w:r>
      <w:r w:rsidR="002C6F10" w:rsidRPr="002C6F10">
        <w:rPr>
          <w:color w:val="FF0000"/>
          <w:sz w:val="22"/>
        </w:rPr>
        <w:t xml:space="preserve"> </w:t>
      </w:r>
      <w:r w:rsidR="002C6F10" w:rsidRPr="002C0718">
        <w:rPr>
          <w:color w:val="000000" w:themeColor="text1"/>
          <w:sz w:val="22"/>
        </w:rPr>
        <w:t>Rozpoznanie wszelkich warunków faktycznych i prawnych niezbędnych do realizacji planowanej inwestycji, leży w całości po stronie nabywcy i stanowi obszar jego ryzyka.</w:t>
      </w:r>
    </w:p>
    <w:p w14:paraId="11CA62AE" w14:textId="77777777" w:rsidR="008C5438" w:rsidRPr="002C0718" w:rsidRDefault="002C6F10" w:rsidP="008C5438">
      <w:pPr>
        <w:pStyle w:val="Akapitzlist"/>
        <w:ind w:left="426"/>
        <w:jc w:val="both"/>
        <w:rPr>
          <w:color w:val="000000" w:themeColor="text1"/>
          <w:sz w:val="22"/>
        </w:rPr>
      </w:pPr>
      <w:r w:rsidRPr="002C0718">
        <w:rPr>
          <w:color w:val="000000" w:themeColor="text1"/>
          <w:sz w:val="22"/>
        </w:rPr>
        <w:t>Celem ewentualnego zbadania gruntu we własnym zakresie i na własny koszt należy zwrócić się do Wydziału Gospodarki Nieruchomościami Urzędu Miejskiego w Dąbrowie Górnic</w:t>
      </w:r>
      <w:r w:rsidR="008C5438" w:rsidRPr="002C0718">
        <w:rPr>
          <w:color w:val="000000" w:themeColor="text1"/>
          <w:sz w:val="22"/>
        </w:rPr>
        <w:t>zej o zgodę na wejście w teren.</w:t>
      </w:r>
    </w:p>
    <w:p w14:paraId="1C386496" w14:textId="77777777" w:rsidR="008C5438" w:rsidRDefault="00B7208C" w:rsidP="008C5438">
      <w:pPr>
        <w:pStyle w:val="Akapitzlist"/>
        <w:numPr>
          <w:ilvl w:val="0"/>
          <w:numId w:val="4"/>
        </w:numPr>
        <w:tabs>
          <w:tab w:val="clear" w:pos="709"/>
          <w:tab w:val="num" w:pos="426"/>
        </w:tabs>
        <w:ind w:left="426" w:hanging="426"/>
        <w:jc w:val="both"/>
        <w:rPr>
          <w:sz w:val="22"/>
          <w:szCs w:val="22"/>
        </w:rPr>
      </w:pPr>
      <w:r w:rsidRPr="00A91366">
        <w:rPr>
          <w:color w:val="auto"/>
          <w:sz w:val="22"/>
        </w:rPr>
        <w:t>Wszelkie koszty związane ze sprzedażą nieruchomości (w szczególności: notarialne, sądowe, geodezyjne, m.in. ewentualnego okazania granic/wskazania położenia punktów granicznych)</w:t>
      </w:r>
      <w:r w:rsidR="008C5438">
        <w:rPr>
          <w:color w:val="auto"/>
          <w:sz w:val="22"/>
        </w:rPr>
        <w:t>,</w:t>
      </w:r>
      <w:r w:rsidR="00B17220">
        <w:rPr>
          <w:color w:val="auto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t>usunięciem z terenu nieruchomości ewentualnych zanieczyszczeń lub innych rzeczy kolidujących</w:t>
      </w:r>
      <w:r w:rsidR="008C5438" w:rsidRPr="002C0718">
        <w:rPr>
          <w:color w:val="000000" w:themeColor="text1"/>
          <w:sz w:val="22"/>
        </w:rPr>
        <w:br/>
      </w:r>
      <w:r w:rsidR="008C5438" w:rsidRPr="002C0718">
        <w:rPr>
          <w:color w:val="000000" w:themeColor="text1"/>
          <w:sz w:val="22"/>
        </w:rPr>
        <w:lastRenderedPageBreak/>
        <w:t xml:space="preserve">z inwestycją </w:t>
      </w:r>
      <w:r w:rsidRPr="002C0718">
        <w:rPr>
          <w:color w:val="000000" w:themeColor="text1"/>
          <w:sz w:val="22"/>
        </w:rPr>
        <w:t>ponosi nabywca</w:t>
      </w:r>
      <w:r w:rsidRPr="00A91366">
        <w:rPr>
          <w:color w:val="auto"/>
          <w:sz w:val="22"/>
        </w:rPr>
        <w:t>.</w:t>
      </w:r>
      <w:r w:rsidR="008C5438" w:rsidRPr="008C5438">
        <w:rPr>
          <w:color w:val="FF0000"/>
          <w:sz w:val="22"/>
        </w:rPr>
        <w:t xml:space="preserve"> </w:t>
      </w:r>
    </w:p>
    <w:p w14:paraId="3A778AE3" w14:textId="5BEFCAA2" w:rsidR="00BC012D" w:rsidRPr="00BC012D" w:rsidRDefault="00541B2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 w:rsidR="00496BC6">
        <w:rPr>
          <w:rStyle w:val="Brak"/>
          <w:b/>
          <w:sz w:val="22"/>
          <w:szCs w:val="22"/>
        </w:rPr>
        <w:t>864</w:t>
      </w:r>
      <w:r w:rsidRPr="00AC68F2">
        <w:rPr>
          <w:rStyle w:val="Brak"/>
          <w:b/>
          <w:sz w:val="22"/>
          <w:szCs w:val="22"/>
        </w:rPr>
        <w:t>.</w:t>
      </w:r>
      <w:r w:rsidR="00496BC6">
        <w:rPr>
          <w:rStyle w:val="Brak"/>
          <w:b/>
          <w:sz w:val="22"/>
          <w:szCs w:val="22"/>
        </w:rPr>
        <w:t>8</w:t>
      </w:r>
      <w:r w:rsidR="00D24706">
        <w:rPr>
          <w:rStyle w:val="Brak"/>
          <w:b/>
          <w:sz w:val="22"/>
          <w:szCs w:val="22"/>
        </w:rPr>
        <w:t>00</w:t>
      </w:r>
      <w:r>
        <w:rPr>
          <w:rStyle w:val="Brak"/>
          <w:b/>
          <w:sz w:val="22"/>
          <w:szCs w:val="22"/>
        </w:rPr>
        <w:t>,00 zł</w:t>
      </w:r>
      <w:r w:rsidRPr="00AC68F2">
        <w:rPr>
          <w:rStyle w:val="Brak"/>
          <w:b/>
          <w:sz w:val="22"/>
          <w:szCs w:val="22"/>
        </w:rPr>
        <w:t xml:space="preserve"> netto</w:t>
      </w:r>
      <w:r w:rsidRPr="00AC68F2">
        <w:rPr>
          <w:rStyle w:val="Brak"/>
          <w:sz w:val="22"/>
          <w:szCs w:val="22"/>
        </w:rPr>
        <w:t xml:space="preserve"> (słownie: </w:t>
      </w:r>
      <w:r w:rsidR="00496BC6">
        <w:rPr>
          <w:rStyle w:val="Brak"/>
          <w:sz w:val="22"/>
          <w:szCs w:val="22"/>
        </w:rPr>
        <w:t xml:space="preserve">osiemset sześćdziesiąt cztery </w:t>
      </w:r>
      <w:r w:rsidRPr="00AC68F2">
        <w:rPr>
          <w:rStyle w:val="Brak"/>
          <w:sz w:val="22"/>
          <w:szCs w:val="22"/>
        </w:rPr>
        <w:t>tysi</w:t>
      </w:r>
      <w:r w:rsidR="00496BC6">
        <w:rPr>
          <w:rStyle w:val="Brak"/>
          <w:sz w:val="22"/>
          <w:szCs w:val="22"/>
        </w:rPr>
        <w:t>ące osiemset</w:t>
      </w:r>
      <w:r w:rsidRPr="00AC68F2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z w:val="22"/>
          <w:szCs w:val="22"/>
          <w:lang w:val="nl-NL"/>
        </w:rPr>
        <w:t>z</w:t>
      </w:r>
      <w:proofErr w:type="spellStart"/>
      <w:r w:rsidRPr="00AC68F2">
        <w:rPr>
          <w:rStyle w:val="Brak"/>
          <w:sz w:val="22"/>
          <w:szCs w:val="22"/>
        </w:rPr>
        <w:t>łotych</w:t>
      </w:r>
      <w:proofErr w:type="spellEnd"/>
      <w:r w:rsidRPr="00AC68F2">
        <w:rPr>
          <w:rStyle w:val="Brak"/>
          <w:sz w:val="22"/>
          <w:szCs w:val="22"/>
        </w:rPr>
        <w:t xml:space="preserve">).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 podatek VAT według stawki obowiązującej w dacie sprzedaży (aktualnie stawka ta wynosi 23 %)</w:t>
      </w:r>
      <w:r w:rsidR="00BC012D" w:rsidRPr="00E30E8C">
        <w:rPr>
          <w:rStyle w:val="Brak"/>
          <w:color w:val="auto"/>
          <w:spacing w:val="-6"/>
          <w:sz w:val="22"/>
          <w:szCs w:val="22"/>
        </w:rPr>
        <w:t>.</w:t>
      </w:r>
    </w:p>
    <w:p w14:paraId="1717E961" w14:textId="26690749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A"/>
          <w:sz w:val="22"/>
          <w:szCs w:val="22"/>
        </w:rPr>
        <w:t>Przetarg zostanie przeprowadzony</w:t>
      </w:r>
      <w:r w:rsidR="00F9256E" w:rsidRPr="00D25EBC">
        <w:rPr>
          <w:rStyle w:val="BrakA"/>
          <w:sz w:val="22"/>
          <w:szCs w:val="22"/>
        </w:rPr>
        <w:t xml:space="preserve"> na podstawie ustawy z dnia 21 sierpnia 1997 r. o gospodarce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nieruchomościami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</w:t>
      </w:r>
      <w:proofErr w:type="spellStart"/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.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Dz.U. z 202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4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r. poz. 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1145</w:t>
      </w:r>
      <w:r w:rsidR="00F9256E" w:rsidRPr="002820E9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)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oraz przepis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w Rozporządzenia Rady Ministr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w z dnia 14 września 2004 r. w sprawie sposobu i trybu przeprowadzania przetarg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oraz rokowań na zbycie nieruchomości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</w:t>
      </w:r>
      <w:proofErr w:type="spellStart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. Dz. U. z 2021 r. poz. 2213)</w:t>
      </w:r>
      <w:r w:rsidR="00F9256E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0B60E996" w14:textId="77777777" w:rsidR="00F9256E" w:rsidRP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 xml:space="preserve">Warunkiem udziału w </w:t>
      </w:r>
      <w:r w:rsidR="008E712A">
        <w:rPr>
          <w:rStyle w:val="Brak"/>
          <w:b/>
          <w:bCs/>
          <w:spacing w:val="-6"/>
          <w:sz w:val="22"/>
          <w:szCs w:val="22"/>
        </w:rPr>
        <w:t>przetargu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jest</w:t>
      </w:r>
      <w:r>
        <w:rPr>
          <w:rStyle w:val="Brak"/>
          <w:b/>
          <w:bCs/>
          <w:spacing w:val="-6"/>
          <w:sz w:val="22"/>
          <w:szCs w:val="22"/>
        </w:rPr>
        <w:t>:</w:t>
      </w:r>
    </w:p>
    <w:p w14:paraId="1FEDCD93" w14:textId="559031CD" w:rsidR="00F9256E" w:rsidRPr="00D25EBC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 w:rsidR="008E712A"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 w:rsidR="008E712A">
        <w:rPr>
          <w:rStyle w:val="Brak"/>
          <w:sz w:val="22"/>
          <w:szCs w:val="22"/>
        </w:rPr>
        <w:t xml:space="preserve">w wysokości </w:t>
      </w:r>
      <w:r w:rsidR="00496BC6">
        <w:rPr>
          <w:rStyle w:val="Brak"/>
          <w:b/>
          <w:sz w:val="22"/>
          <w:szCs w:val="22"/>
        </w:rPr>
        <w:t>172.960</w:t>
      </w:r>
      <w:r w:rsidR="008E712A">
        <w:rPr>
          <w:rStyle w:val="Brak"/>
          <w:b/>
          <w:sz w:val="22"/>
          <w:szCs w:val="22"/>
        </w:rPr>
        <w:t>,00 zł</w:t>
      </w:r>
      <w:r w:rsidR="008E712A" w:rsidRPr="00AC68F2">
        <w:rPr>
          <w:rStyle w:val="Brak"/>
          <w:b/>
          <w:sz w:val="22"/>
          <w:szCs w:val="22"/>
        </w:rPr>
        <w:t xml:space="preserve"> </w:t>
      </w:r>
      <w:r w:rsidR="008E712A" w:rsidRPr="00AC68F2">
        <w:rPr>
          <w:rStyle w:val="Brak"/>
          <w:sz w:val="22"/>
          <w:szCs w:val="22"/>
        </w:rPr>
        <w:t xml:space="preserve">(słownie: </w:t>
      </w:r>
      <w:r w:rsidR="00496BC6">
        <w:rPr>
          <w:rStyle w:val="Brak"/>
          <w:sz w:val="22"/>
          <w:szCs w:val="22"/>
        </w:rPr>
        <w:t>sto siedemdziesiąt dwa</w:t>
      </w:r>
      <w:r w:rsidR="008E712A" w:rsidRPr="00AC68F2">
        <w:rPr>
          <w:rStyle w:val="Brak"/>
          <w:sz w:val="22"/>
          <w:szCs w:val="22"/>
        </w:rPr>
        <w:t xml:space="preserve"> tys</w:t>
      </w:r>
      <w:r w:rsidR="00496BC6">
        <w:rPr>
          <w:rStyle w:val="Brak"/>
          <w:sz w:val="22"/>
          <w:szCs w:val="22"/>
        </w:rPr>
        <w:t>iące</w:t>
      </w:r>
      <w:r w:rsidR="008E712A" w:rsidRPr="00AC68F2">
        <w:rPr>
          <w:rStyle w:val="Brak"/>
          <w:sz w:val="22"/>
          <w:szCs w:val="22"/>
        </w:rPr>
        <w:t xml:space="preserve"> </w:t>
      </w:r>
      <w:r w:rsidR="00496BC6">
        <w:rPr>
          <w:rStyle w:val="Brak"/>
          <w:sz w:val="22"/>
          <w:szCs w:val="22"/>
        </w:rPr>
        <w:t xml:space="preserve">dziewięćset sześćdziesiąt </w:t>
      </w:r>
      <w:r w:rsidR="008E712A" w:rsidRPr="00AC68F2">
        <w:rPr>
          <w:rStyle w:val="Brak"/>
          <w:sz w:val="22"/>
          <w:szCs w:val="22"/>
        </w:rPr>
        <w:t>złot</w:t>
      </w:r>
      <w:r w:rsidR="00BC0E50">
        <w:rPr>
          <w:rStyle w:val="Brak"/>
          <w:sz w:val="22"/>
          <w:szCs w:val="22"/>
        </w:rPr>
        <w:t>ych</w:t>
      </w:r>
      <w:r w:rsidR="008E712A" w:rsidRPr="00AC68F2">
        <w:rPr>
          <w:rStyle w:val="Brak"/>
          <w:sz w:val="22"/>
          <w:szCs w:val="22"/>
        </w:rPr>
        <w:t>)</w:t>
      </w:r>
      <w:r w:rsidR="008E712A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rniczej</w:t>
      </w:r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 w:rsidR="005A3496"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="005A3496" w:rsidRPr="00D24706">
        <w:rPr>
          <w:rStyle w:val="Brak"/>
          <w:color w:val="000000" w:themeColor="text1"/>
          <w:sz w:val="22"/>
          <w:szCs w:val="22"/>
        </w:rPr>
        <w:t>Velo</w:t>
      </w:r>
      <w:r w:rsidRPr="00D24706">
        <w:rPr>
          <w:rStyle w:val="Brak"/>
          <w:color w:val="000000" w:themeColor="text1"/>
          <w:sz w:val="22"/>
          <w:szCs w:val="22"/>
        </w:rPr>
        <w:t>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 w:rsidR="007B36DF">
        <w:rPr>
          <w:rStyle w:val="Brak"/>
          <w:b/>
          <w:sz w:val="22"/>
          <w:szCs w:val="22"/>
          <w:u w:val="single"/>
        </w:rPr>
        <w:t>02</w:t>
      </w:r>
      <w:r w:rsidRPr="00D25EBC">
        <w:rPr>
          <w:rStyle w:val="Brak"/>
          <w:b/>
          <w:sz w:val="22"/>
          <w:szCs w:val="22"/>
          <w:u w:val="single"/>
        </w:rPr>
        <w:t>.</w:t>
      </w:r>
      <w:r w:rsidR="007B36DF">
        <w:rPr>
          <w:rStyle w:val="Brak"/>
          <w:b/>
          <w:sz w:val="22"/>
          <w:szCs w:val="22"/>
          <w:u w:val="single"/>
        </w:rPr>
        <w:t>12</w:t>
      </w:r>
      <w:r w:rsidRPr="00D25EBC">
        <w:rPr>
          <w:rStyle w:val="Brak"/>
          <w:b/>
          <w:sz w:val="22"/>
          <w:szCs w:val="22"/>
          <w:u w:val="single"/>
        </w:rPr>
        <w:t>.202</w:t>
      </w:r>
      <w:r w:rsidR="00B7208C">
        <w:rPr>
          <w:rStyle w:val="Brak"/>
          <w:b/>
          <w:sz w:val="22"/>
          <w:szCs w:val="22"/>
          <w:u w:val="single"/>
        </w:rPr>
        <w:t>4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>ę wpływu środk</w:t>
      </w:r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>h na rachunek Urzędu Miejskiego</w:t>
      </w:r>
      <w:r w:rsidR="005A3496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pacing w:val="-6"/>
          <w:sz w:val="22"/>
          <w:szCs w:val="22"/>
        </w:rPr>
        <w:t>w Dąbrowie Górniczej.</w:t>
      </w:r>
    </w:p>
    <w:p w14:paraId="00F44F15" w14:textId="7143A3C4" w:rsidR="00F9256E" w:rsidRPr="00AC68F2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7B36DF">
        <w:rPr>
          <w:rStyle w:val="Brak"/>
          <w:b/>
          <w:bCs/>
          <w:spacing w:val="-6"/>
          <w:sz w:val="22"/>
          <w:szCs w:val="22"/>
          <w:u w:val="single"/>
        </w:rPr>
        <w:t>02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7B36DF">
        <w:rPr>
          <w:rStyle w:val="Brak"/>
          <w:b/>
          <w:bCs/>
          <w:spacing w:val="-6"/>
          <w:sz w:val="22"/>
          <w:szCs w:val="22"/>
          <w:u w:val="single"/>
        </w:rPr>
        <w:t>12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7208C">
        <w:rPr>
          <w:rStyle w:val="Brak"/>
          <w:b/>
          <w:bCs/>
          <w:spacing w:val="-6"/>
          <w:sz w:val="22"/>
          <w:szCs w:val="22"/>
          <w:u w:val="single"/>
        </w:rPr>
        <w:t>4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) w siedzibie organizatora przetargu w Katowicach przy ul. Wojewódzkiej 42. </w:t>
      </w:r>
    </w:p>
    <w:p w14:paraId="378A8177" w14:textId="77777777" w:rsidR="00F9256E" w:rsidRPr="00AC68F2" w:rsidRDefault="00F9256E" w:rsidP="00F9256E">
      <w:pPr>
        <w:ind w:left="709"/>
        <w:jc w:val="both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sz w:val="22"/>
          <w:szCs w:val="22"/>
        </w:rPr>
        <w:t>Ofertę należy złożyć w zaklejonej kopercie wraz ze wskazaniem danych umożliwiających korespondencję z napisem:</w:t>
      </w:r>
    </w:p>
    <w:p w14:paraId="57958BD8" w14:textId="5F86DC22" w:rsidR="00F9256E" w:rsidRDefault="00F9256E" w:rsidP="00F9256E">
      <w:pPr>
        <w:pStyle w:val="Akapitzlist"/>
        <w:ind w:left="709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z w:val="22"/>
          <w:szCs w:val="22"/>
        </w:rPr>
        <w:t xml:space="preserve">„Oferta na przetarg pisemny nieograniczony na sprzedaż nieruchomości położonej na terenie inwestycyjnym </w:t>
      </w:r>
      <w:r>
        <w:rPr>
          <w:rStyle w:val="Brak"/>
          <w:b/>
          <w:bCs/>
          <w:sz w:val="22"/>
          <w:szCs w:val="22"/>
        </w:rPr>
        <w:t>Kazdębie</w:t>
      </w:r>
      <w:r w:rsidRPr="00AC68F2">
        <w:rPr>
          <w:rStyle w:val="Brak"/>
          <w:b/>
          <w:bCs/>
          <w:sz w:val="22"/>
          <w:szCs w:val="22"/>
        </w:rPr>
        <w:t xml:space="preserve">, </w:t>
      </w:r>
      <w:r w:rsidR="00DA2CA9">
        <w:rPr>
          <w:rStyle w:val="Brak"/>
          <w:b/>
          <w:bCs/>
          <w:sz w:val="22"/>
          <w:szCs w:val="22"/>
        </w:rPr>
        <w:t>działk</w:t>
      </w:r>
      <w:r w:rsidR="007B36DF">
        <w:rPr>
          <w:rStyle w:val="Brak"/>
          <w:b/>
          <w:bCs/>
          <w:sz w:val="22"/>
          <w:szCs w:val="22"/>
        </w:rPr>
        <w:t>a</w:t>
      </w:r>
      <w:r>
        <w:rPr>
          <w:rStyle w:val="Brak"/>
          <w:b/>
          <w:bCs/>
          <w:sz w:val="22"/>
          <w:szCs w:val="22"/>
        </w:rPr>
        <w:t xml:space="preserve"> nr </w:t>
      </w:r>
      <w:r w:rsidR="00DA2CA9">
        <w:rPr>
          <w:rStyle w:val="Brak"/>
          <w:b/>
          <w:bCs/>
          <w:sz w:val="22"/>
          <w:szCs w:val="22"/>
        </w:rPr>
        <w:t>2328/</w:t>
      </w:r>
      <w:r w:rsidR="007B36DF">
        <w:rPr>
          <w:rStyle w:val="Brak"/>
          <w:b/>
          <w:bCs/>
          <w:sz w:val="22"/>
          <w:szCs w:val="22"/>
        </w:rPr>
        <w:t xml:space="preserve">4 </w:t>
      </w:r>
      <w:r w:rsidRPr="00AC68F2">
        <w:rPr>
          <w:rStyle w:val="Brak"/>
          <w:b/>
          <w:bCs/>
          <w:sz w:val="22"/>
          <w:szCs w:val="22"/>
        </w:rPr>
        <w:t xml:space="preserve">– nie otwierać”, </w:t>
      </w:r>
      <w:r w:rsidRPr="00AC68F2">
        <w:rPr>
          <w:rStyle w:val="Brak"/>
          <w:b/>
          <w:bCs/>
          <w:sz w:val="22"/>
          <w:szCs w:val="22"/>
          <w:u w:val="single"/>
        </w:rPr>
        <w:t>do której należy przypiąć dowód wniesienia wadium</w:t>
      </w:r>
      <w:r w:rsidRPr="00AC68F2">
        <w:rPr>
          <w:rStyle w:val="Brak"/>
          <w:b/>
          <w:bCs/>
          <w:sz w:val="22"/>
          <w:szCs w:val="22"/>
        </w:rPr>
        <w:t>.</w:t>
      </w:r>
    </w:p>
    <w:p w14:paraId="1F22CC11" w14:textId="77777777" w:rsidR="00F9256E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  <w:u w:val="single"/>
        </w:rPr>
        <w:t xml:space="preserve">Oferta powinna zawierać </w:t>
      </w:r>
      <w:r>
        <w:rPr>
          <w:rStyle w:val="Brak"/>
          <w:b/>
          <w:bCs/>
          <w:spacing w:val="-6"/>
          <w:sz w:val="22"/>
          <w:szCs w:val="22"/>
          <w:u w:val="single"/>
        </w:rPr>
        <w:t>m.in.:</w:t>
      </w:r>
    </w:p>
    <w:p w14:paraId="14FB5F8D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imię, nazwisko i adres oferenta albo nazwę lub firmę oraz siedzibę, jeżeli oferentem jest osoba prawna lub inny podmiot,</w:t>
      </w:r>
    </w:p>
    <w:p w14:paraId="0A8D609E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datę sporządzenia oferty,</w:t>
      </w:r>
    </w:p>
    <w:p w14:paraId="6CC0504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oświadczenie, iż oferent zapoznał się z:</w:t>
      </w:r>
    </w:p>
    <w:p w14:paraId="28D5C868" w14:textId="77777777" w:rsidR="008E10BB" w:rsidRPr="008E10BB" w:rsidRDefault="008E10BB" w:rsidP="008E10BB">
      <w:pPr>
        <w:widowControl/>
        <w:ind w:left="709"/>
        <w:jc w:val="both"/>
        <w:rPr>
          <w:rStyle w:val="Brak"/>
          <w:spacing w:val="-6"/>
          <w:sz w:val="22"/>
          <w:szCs w:val="22"/>
        </w:rPr>
      </w:pPr>
      <w:r w:rsidRPr="008E10BB">
        <w:rPr>
          <w:rStyle w:val="Brak"/>
          <w:spacing w:val="-6"/>
          <w:sz w:val="22"/>
          <w:szCs w:val="22"/>
        </w:rPr>
        <w:t xml:space="preserve">treścią ogłoszenia o przetargu, warunkami przetargu oraz specyfikacją przetargową i przyjmuje je bez zastrzeżeń, jak również, że zapoznał się z </w:t>
      </w:r>
      <w:r w:rsidRPr="008E10BB">
        <w:rPr>
          <w:rStyle w:val="Brak"/>
          <w:sz w:val="22"/>
          <w:szCs w:val="22"/>
        </w:rPr>
        <w:t>treścią ustaleń miejscowego planu zagospodarowania przestrzennego</w:t>
      </w:r>
      <w:r w:rsidRPr="008E10BB">
        <w:rPr>
          <w:rStyle w:val="Brak"/>
          <w:spacing w:val="-6"/>
          <w:sz w:val="22"/>
          <w:szCs w:val="22"/>
        </w:rPr>
        <w:t>, a także stanem prawnym i faktycznym nieruchomości będącej przedmiotem przetargu.</w:t>
      </w:r>
    </w:p>
    <w:p w14:paraId="2C76123A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oferowaną cenę i sposób jej zapłaty,</w:t>
      </w:r>
    </w:p>
    <w:p w14:paraId="48A609B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koncepcję zagospodarowania nieruchomości stanowiącej przedmiot przetargu,</w:t>
      </w:r>
    </w:p>
    <w:p w14:paraId="24D0B397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proponowany sposób realizacji dodatkowych warunków przetargu,</w:t>
      </w:r>
    </w:p>
    <w:p w14:paraId="75865B1A" w14:textId="7C8B113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przedstawiciele osób prawnych, spółek cywilnych, jednostek organizacyjnych, o których mowa w art. 33</w:t>
      </w:r>
      <w:r w:rsidRPr="0009225B">
        <w:rPr>
          <w:rStyle w:val="Brak"/>
          <w:b/>
          <w:bCs/>
          <w:spacing w:val="-6"/>
          <w:sz w:val="22"/>
          <w:szCs w:val="22"/>
          <w:vertAlign w:val="superscript"/>
        </w:rPr>
        <w:t>1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 §1 ustawy z dnia 23.04.1964 r. kodeks cywilny </w:t>
      </w:r>
      <w:r w:rsidR="00FC533E" w:rsidRPr="0009225B">
        <w:rPr>
          <w:rStyle w:val="Brak"/>
          <w:b/>
          <w:bCs/>
          <w:color w:val="auto"/>
          <w:spacing w:val="-6"/>
          <w:sz w:val="22"/>
          <w:szCs w:val="22"/>
        </w:rPr>
        <w:t>(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Dz. U. </w:t>
      </w:r>
      <w:r w:rsidR="00FC533E" w:rsidRPr="00223147">
        <w:rPr>
          <w:rStyle w:val="Brak"/>
          <w:b/>
          <w:bCs/>
          <w:color w:val="000000" w:themeColor="text1"/>
          <w:spacing w:val="-6"/>
          <w:sz w:val="22"/>
          <w:szCs w:val="22"/>
        </w:rPr>
        <w:t xml:space="preserve">z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2024 r. </w:t>
      </w:r>
      <w:r w:rsidR="00FC533E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poz.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1061 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z </w:t>
      </w:r>
      <w:proofErr w:type="spellStart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późn</w:t>
      </w:r>
      <w:proofErr w:type="spellEnd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. zm.</w:t>
      </w:r>
      <w:r w:rsidR="00FC533E" w:rsidRPr="0008519C">
        <w:rPr>
          <w:rStyle w:val="Brak"/>
          <w:b/>
          <w:spacing w:val="-6"/>
          <w:sz w:val="22"/>
          <w:szCs w:val="22"/>
        </w:rPr>
        <w:t>)</w:t>
      </w:r>
      <w:r w:rsidR="00FC533E" w:rsidRPr="0008519C">
        <w:rPr>
          <w:rStyle w:val="Brak"/>
          <w:spacing w:val="-6"/>
          <w:sz w:val="22"/>
          <w:szCs w:val="22"/>
        </w:rPr>
        <w:t>,</w:t>
      </w:r>
      <w:r w:rsidR="00FC533E" w:rsidRPr="0009225B">
        <w:rPr>
          <w:rStyle w:val="Brak"/>
          <w:spacing w:val="-6"/>
          <w:sz w:val="22"/>
          <w:szCs w:val="22"/>
        </w:rPr>
        <w:t xml:space="preserve"> </w:t>
      </w:r>
      <w:r w:rsidRPr="0009225B">
        <w:rPr>
          <w:rStyle w:val="Brak"/>
          <w:b/>
          <w:bCs/>
          <w:spacing w:val="-6"/>
          <w:sz w:val="22"/>
          <w:szCs w:val="22"/>
        </w:rPr>
        <w:t>odpowiedni dokument, upoważniający je do składania oświadczeń woli w imieniu tych osób /wspólników/,</w:t>
      </w:r>
    </w:p>
    <w:p w14:paraId="3E61FDF0" w14:textId="7777777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w przypadku, gdy uczestnika przetargu będzie reprezentował pełnomocnik, wymagane jest pełnomocnictwo notarialne, w zakresie wymaganym do uczestnictwa w przetargu.</w:t>
      </w:r>
    </w:p>
    <w:p w14:paraId="5057C604" w14:textId="04E3FDB9" w:rsidR="008E10BB" w:rsidRPr="008E10BB" w:rsidRDefault="00DA2CA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nieograniczony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>odbędzie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7B36DF">
        <w:rPr>
          <w:rStyle w:val="Brak"/>
          <w:b/>
          <w:bCs/>
          <w:spacing w:val="-6"/>
          <w:sz w:val="22"/>
          <w:szCs w:val="22"/>
          <w:u w:val="single"/>
        </w:rPr>
        <w:t>06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7B36DF">
        <w:rPr>
          <w:rStyle w:val="Brak"/>
          <w:b/>
          <w:bCs/>
          <w:spacing w:val="-6"/>
          <w:sz w:val="22"/>
          <w:szCs w:val="22"/>
          <w:u w:val="single"/>
        </w:rPr>
        <w:t>12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7208C">
        <w:rPr>
          <w:rStyle w:val="Brak"/>
          <w:b/>
          <w:bCs/>
          <w:spacing w:val="-6"/>
          <w:sz w:val="22"/>
          <w:szCs w:val="22"/>
          <w:u w:val="single"/>
        </w:rPr>
        <w:t>4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10:00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E10BB">
        <w:rPr>
          <w:rStyle w:val="Brak"/>
          <w:b/>
          <w:bCs/>
          <w:spacing w:val="-6"/>
          <w:sz w:val="22"/>
          <w:szCs w:val="22"/>
        </w:rPr>
        <w:t>.</w:t>
      </w:r>
    </w:p>
    <w:p w14:paraId="52545B86" w14:textId="45B9E50E" w:rsidR="008E10BB" w:rsidRPr="008E10BB" w:rsidRDefault="008E10BB" w:rsidP="008E10BB">
      <w:pPr>
        <w:pStyle w:val="Akapitzlist"/>
        <w:ind w:left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Dodatkowe warunki przetargu</w:t>
      </w:r>
      <w:r w:rsidRPr="00AC68F2">
        <w:rPr>
          <w:rStyle w:val="Brak"/>
          <w:spacing w:val="-6"/>
          <w:sz w:val="22"/>
          <w:szCs w:val="22"/>
        </w:rPr>
        <w:t xml:space="preserve">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zarządzającego Katowicką Specjalną Strefą Ekonomiczną, w godz. 9.00 – 16.00, od poniedziałku do piątku </w:t>
      </w:r>
      <w:r w:rsidRPr="00AC68F2">
        <w:rPr>
          <w:rStyle w:val="Brak"/>
          <w:b/>
          <w:spacing w:val="-6"/>
          <w:sz w:val="22"/>
          <w:szCs w:val="22"/>
        </w:rPr>
        <w:t xml:space="preserve">do dnia </w:t>
      </w:r>
      <w:r w:rsidR="007B36DF">
        <w:rPr>
          <w:rStyle w:val="Brak"/>
          <w:b/>
          <w:spacing w:val="-6"/>
          <w:sz w:val="22"/>
          <w:szCs w:val="22"/>
        </w:rPr>
        <w:t>15</w:t>
      </w:r>
      <w:r w:rsidRPr="00AC68F2">
        <w:rPr>
          <w:rStyle w:val="Brak"/>
          <w:b/>
          <w:spacing w:val="-6"/>
          <w:sz w:val="22"/>
          <w:szCs w:val="22"/>
        </w:rPr>
        <w:t>.</w:t>
      </w:r>
      <w:r w:rsidR="007B36DF">
        <w:rPr>
          <w:rStyle w:val="Brak"/>
          <w:b/>
          <w:spacing w:val="-6"/>
          <w:sz w:val="22"/>
          <w:szCs w:val="22"/>
        </w:rPr>
        <w:t>11</w:t>
      </w:r>
      <w:r w:rsidRPr="00AC68F2">
        <w:rPr>
          <w:rStyle w:val="Brak"/>
          <w:b/>
          <w:spacing w:val="-6"/>
          <w:sz w:val="22"/>
          <w:szCs w:val="22"/>
        </w:rPr>
        <w:t>.202</w:t>
      </w:r>
      <w:r w:rsidR="000924C9">
        <w:rPr>
          <w:rStyle w:val="Brak"/>
          <w:b/>
          <w:spacing w:val="-6"/>
          <w:sz w:val="22"/>
          <w:szCs w:val="22"/>
        </w:rPr>
        <w:t>4</w:t>
      </w:r>
      <w:r w:rsidRPr="00AC68F2">
        <w:rPr>
          <w:rStyle w:val="Brak"/>
          <w:b/>
          <w:spacing w:val="-6"/>
          <w:sz w:val="22"/>
          <w:szCs w:val="22"/>
        </w:rPr>
        <w:t xml:space="preserve">r. </w:t>
      </w:r>
      <w:r w:rsidRPr="00AC68F2">
        <w:rPr>
          <w:rStyle w:val="Brak"/>
          <w:spacing w:val="-6"/>
          <w:sz w:val="22"/>
          <w:szCs w:val="22"/>
        </w:rPr>
        <w:t xml:space="preserve">Cena specyfikacji wynosi </w:t>
      </w:r>
      <w:r w:rsidRPr="00AC68F2">
        <w:rPr>
          <w:rStyle w:val="Brak"/>
          <w:b/>
          <w:bCs/>
          <w:spacing w:val="-6"/>
          <w:sz w:val="22"/>
          <w:szCs w:val="22"/>
        </w:rPr>
        <w:t>10.000,00</w:t>
      </w:r>
      <w:r w:rsidRPr="00AC68F2">
        <w:rPr>
          <w:rStyle w:val="Brak"/>
          <w:spacing w:val="-6"/>
          <w:sz w:val="22"/>
          <w:szCs w:val="22"/>
        </w:rPr>
        <w:t xml:space="preserve"> 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zł (słownie: dziesięć tysięcy złotych) + 23 % VAT i płatna jest na rachunek: </w:t>
      </w:r>
      <w:r w:rsidRPr="00AC68F2">
        <w:rPr>
          <w:rStyle w:val="Brak"/>
          <w:b/>
          <w:bCs/>
          <w:sz w:val="22"/>
          <w:szCs w:val="22"/>
          <w:shd w:val="clear" w:color="auto" w:fill="FFFFFF"/>
        </w:rPr>
        <w:t>Santander Bank Polska S.A.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09 1910 1048 2501 9911 2936 0001</w:t>
      </w:r>
      <w:r>
        <w:rPr>
          <w:rStyle w:val="Brak"/>
          <w:b/>
          <w:bCs/>
          <w:spacing w:val="-6"/>
          <w:sz w:val="22"/>
          <w:szCs w:val="22"/>
        </w:rPr>
        <w:t>.</w:t>
      </w:r>
    </w:p>
    <w:p w14:paraId="0947F5E1" w14:textId="77777777" w:rsidR="008E10BB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>Wadium wniesione przez uczestnika, który przetarg wygra zostanie zaliczone na poczet ceny nabycia nieruchomości. Pozostałym uczestnikom wadium zostanie zwrócone</w:t>
      </w:r>
      <w:r>
        <w:rPr>
          <w:rStyle w:val="Brak"/>
          <w:spacing w:val="-6"/>
          <w:sz w:val="22"/>
          <w:szCs w:val="22"/>
        </w:rPr>
        <w:t>.</w:t>
      </w:r>
    </w:p>
    <w:p w14:paraId="28B0762E" w14:textId="77777777" w:rsidR="002C0872" w:rsidRPr="002C0872" w:rsidRDefault="008E10BB" w:rsidP="002C0872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 xml:space="preserve">Prezydent Miasta Dąbrowy Górniczej w pisemnym zawiadomieniu powiadomi osobę ustaloną jako nabywcę nieruchomości, o miejscu i terminie zawarcia umowy sprzedaży, najpóźniej w ciągu 21 dni od dnia rozstrzygnięcia przetargu. </w:t>
      </w:r>
      <w:r w:rsidRPr="00AC68F2">
        <w:rPr>
          <w:rStyle w:val="Brak"/>
          <w:spacing w:val="-6"/>
          <w:kern w:val="24"/>
          <w:sz w:val="22"/>
          <w:szCs w:val="22"/>
        </w:rPr>
        <w:t>Jeżeli osoba ustalona jako nabywca nie przystąpi bez usprawiedliwienia</w:t>
      </w:r>
      <w:r w:rsidRPr="00AC68F2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pacing w:val="-6"/>
          <w:kern w:val="24"/>
          <w:sz w:val="22"/>
          <w:szCs w:val="22"/>
        </w:rPr>
        <w:t xml:space="preserve">do zawarcia umowy </w:t>
      </w:r>
      <w:r w:rsidRPr="00AC68F2">
        <w:rPr>
          <w:rStyle w:val="Brak"/>
          <w:sz w:val="22"/>
          <w:szCs w:val="22"/>
        </w:rPr>
        <w:t>w miejscu i terminie wskazanym w zawiadomieniu,</w:t>
      </w:r>
      <w:r w:rsidRPr="00AC68F2">
        <w:rPr>
          <w:rStyle w:val="Brak"/>
          <w:color w:val="FF0000"/>
          <w:sz w:val="22"/>
          <w:szCs w:val="22"/>
          <w:u w:color="FF0000"/>
        </w:rPr>
        <w:t xml:space="preserve"> </w:t>
      </w:r>
      <w:r w:rsidRPr="00AC68F2">
        <w:rPr>
          <w:rStyle w:val="Brak"/>
          <w:spacing w:val="-6"/>
          <w:sz w:val="22"/>
          <w:szCs w:val="22"/>
        </w:rPr>
        <w:t>Prezydent Miasta Dąbrowy Górniczej może odstąpić od zawarcia umowy, a wniesione wadium nie podlega zwrotowi</w:t>
      </w:r>
      <w:r>
        <w:rPr>
          <w:rStyle w:val="Brak"/>
          <w:spacing w:val="-6"/>
          <w:sz w:val="22"/>
          <w:szCs w:val="22"/>
        </w:rPr>
        <w:t>.</w:t>
      </w:r>
    </w:p>
    <w:p w14:paraId="14B29A74" w14:textId="77777777" w:rsidR="002C0872" w:rsidRPr="00DA2CA9" w:rsidRDefault="002C0872" w:rsidP="002C0872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DA2CA9">
        <w:rPr>
          <w:color w:val="000000" w:themeColor="text1"/>
          <w:sz w:val="22"/>
        </w:rPr>
        <w:t>Prezydent Miasta Dąbrowy Górniczej zastrzega sobie prawo do:</w:t>
      </w:r>
    </w:p>
    <w:p w14:paraId="22DC2285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lastRenderedPageBreak/>
        <w:t xml:space="preserve">dokonania </w:t>
      </w:r>
      <w:r w:rsidR="00DA2CA9">
        <w:rPr>
          <w:color w:val="000000" w:themeColor="text1"/>
          <w:sz w:val="22"/>
        </w:rPr>
        <w:t>zmian w ogłoszeniu o przetargu</w:t>
      </w:r>
      <w:r w:rsidRPr="00DA2CA9">
        <w:rPr>
          <w:color w:val="000000" w:themeColor="text1"/>
          <w:sz w:val="22"/>
        </w:rPr>
        <w:t>, w tym zmiany termin</w:t>
      </w:r>
      <w:r w:rsidR="001D2954" w:rsidRPr="00DA2CA9">
        <w:rPr>
          <w:color w:val="000000" w:themeColor="text1"/>
          <w:sz w:val="22"/>
        </w:rPr>
        <w:t>u</w:t>
      </w:r>
      <w:r w:rsidRPr="00DA2CA9">
        <w:rPr>
          <w:color w:val="000000" w:themeColor="text1"/>
          <w:sz w:val="22"/>
        </w:rPr>
        <w:t xml:space="preserve"> przetarg</w:t>
      </w:r>
      <w:r w:rsidR="00DA2CA9">
        <w:rPr>
          <w:color w:val="000000" w:themeColor="text1"/>
          <w:sz w:val="22"/>
        </w:rPr>
        <w:t>u oraz terminu</w:t>
      </w:r>
      <w:r w:rsidRPr="00DA2CA9">
        <w:rPr>
          <w:color w:val="000000" w:themeColor="text1"/>
          <w:sz w:val="22"/>
        </w:rPr>
        <w:t xml:space="preserve"> wpłaty wadium i złożenia oferty przetargowej. Ewentualne zmiany będą wywieszone na tablicy ogłoszeń w Urzędzie Miejskim w Dąbrowie Górniczej przy ul. Granicznej 21, w siedzibie Katowickiej Specjalnej Strefy Ekonomicznej S.A. przy ul. Wojewódzkiej 42 oraz opublikowane na stronie internetowej Urzędu Miejskiego w Dąbrowie Górniczej: </w:t>
      </w:r>
      <w:hyperlink r:id="rId8" w:history="1">
        <w:r w:rsidRPr="00DA2CA9">
          <w:rPr>
            <w:rStyle w:val="Hipercze"/>
            <w:i/>
            <w:iCs/>
            <w:color w:val="000000" w:themeColor="text1"/>
            <w:sz w:val="22"/>
          </w:rPr>
          <w:t>www.dg.pl</w:t>
        </w:r>
      </w:hyperlink>
      <w:r w:rsidRPr="00DA2CA9">
        <w:rPr>
          <w:color w:val="000000" w:themeColor="text1"/>
          <w:sz w:val="22"/>
        </w:rPr>
        <w:t xml:space="preserve"> (zakładka: </w:t>
      </w:r>
      <w:r w:rsidRPr="00DA2CA9">
        <w:rPr>
          <w:i/>
          <w:color w:val="000000" w:themeColor="text1"/>
          <w:sz w:val="22"/>
        </w:rPr>
        <w:t>Aktualności / Nieruchomości</w:t>
      </w:r>
      <w:r w:rsidRPr="00DA2CA9">
        <w:rPr>
          <w:color w:val="000000" w:themeColor="text1"/>
          <w:sz w:val="22"/>
        </w:rPr>
        <w:t xml:space="preserve">), w Biuletynie Informacji Publicznej Urzędu Miejskiego w Dąbrowie Górniczej: </w:t>
      </w:r>
      <w:hyperlink r:id="rId9" w:history="1">
        <w:r w:rsidRPr="00DA2CA9">
          <w:rPr>
            <w:rStyle w:val="Hipercze"/>
            <w:i/>
            <w:color w:val="000000" w:themeColor="text1"/>
            <w:sz w:val="22"/>
          </w:rPr>
          <w:t>www.bip.dg.pl</w:t>
        </w:r>
      </w:hyperlink>
      <w:r w:rsidRPr="00DA2CA9">
        <w:rPr>
          <w:i/>
          <w:color w:val="000000" w:themeColor="text1"/>
          <w:sz w:val="22"/>
        </w:rPr>
        <w:t xml:space="preserve"> (</w:t>
      </w:r>
      <w:r w:rsidRPr="00DA2CA9">
        <w:rPr>
          <w:color w:val="000000" w:themeColor="text1"/>
          <w:sz w:val="22"/>
        </w:rPr>
        <w:t xml:space="preserve">zakładka: </w:t>
      </w:r>
      <w:r w:rsidRPr="00DA2CA9">
        <w:rPr>
          <w:i/>
          <w:color w:val="000000" w:themeColor="text1"/>
          <w:sz w:val="22"/>
        </w:rPr>
        <w:t>Spisy podmiotowe</w:t>
      </w:r>
      <w:r w:rsidRPr="00DA2CA9">
        <w:rPr>
          <w:color w:val="000000" w:themeColor="text1"/>
          <w:sz w:val="22"/>
        </w:rPr>
        <w:t xml:space="preserve"> / </w:t>
      </w:r>
      <w:r w:rsidRPr="00DA2CA9">
        <w:rPr>
          <w:i/>
          <w:color w:val="000000" w:themeColor="text1"/>
          <w:sz w:val="22"/>
        </w:rPr>
        <w:t>Zbycie nieruchomości)</w:t>
      </w:r>
      <w:r w:rsidRPr="00DA2CA9">
        <w:rPr>
          <w:color w:val="000000" w:themeColor="text1"/>
          <w:sz w:val="22"/>
        </w:rPr>
        <w:t xml:space="preserve"> i na stronie internetowej Katowickiej Specjalnej Strefy Ekonomicznej S.A. </w:t>
      </w:r>
      <w:hyperlink r:id="rId10" w:history="1">
        <w:r w:rsidRPr="00DA2CA9">
          <w:rPr>
            <w:rStyle w:val="Hipercze"/>
            <w:i/>
            <w:color w:val="000000" w:themeColor="text1"/>
            <w:sz w:val="22"/>
          </w:rPr>
          <w:t>www.ksse.com.pl</w:t>
        </w:r>
      </w:hyperlink>
      <w:r w:rsidRPr="00DA2CA9">
        <w:rPr>
          <w:color w:val="000000" w:themeColor="text1"/>
          <w:sz w:val="22"/>
        </w:rPr>
        <w:t xml:space="preserve"> – najpóźniej na 7 dni przed terminem przetargu;</w:t>
      </w:r>
    </w:p>
    <w:p w14:paraId="7224FBA4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odwołania przetargu z ważnych powodów, podając informację o odwołaniu przetargu do publicznej wiadomości; </w:t>
      </w:r>
    </w:p>
    <w:p w14:paraId="0FD6ACAE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>unieważnienia przetargu bez podania przyczyny.</w:t>
      </w:r>
    </w:p>
    <w:p w14:paraId="39AB4A7B" w14:textId="77777777" w:rsidR="002C0872" w:rsidRPr="00DA2CA9" w:rsidRDefault="002C0872" w:rsidP="0009447F">
      <w:pPr>
        <w:ind w:left="36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W przypadku odwołania bądź unieważnienia przetargu (w szczególności z przyczyn niezależnych od Prezydenta Miasta Dąbrowy Górniczej) koszty poniesione przez uczestników nie będą zwracane. </w:t>
      </w:r>
    </w:p>
    <w:p w14:paraId="7B551E28" w14:textId="77777777" w:rsidR="00DA0157" w:rsidRPr="00DA2CA9" w:rsidRDefault="00DA015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>Zastrzega się prawo zamknięcia przetargu bez wybrania którejkolwiek z ofert.</w:t>
      </w:r>
    </w:p>
    <w:p w14:paraId="0B72DDB2" w14:textId="77777777" w:rsidR="0009447F" w:rsidRPr="00DA2CA9" w:rsidRDefault="0009447F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Szczegółowych informacji na temat </w:t>
      </w:r>
      <w:r w:rsidR="00DA2CA9">
        <w:rPr>
          <w:rStyle w:val="Brak"/>
          <w:color w:val="000000" w:themeColor="text1"/>
          <w:spacing w:val="-6"/>
          <w:sz w:val="22"/>
          <w:szCs w:val="22"/>
        </w:rPr>
        <w:t>warunków i przedmiotu przetargu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udziela Katowicka Specjalna Strefa Ekonomiczna S.A</w:t>
      </w:r>
      <w:r w:rsidR="004F230E" w:rsidRPr="00DA2CA9">
        <w:rPr>
          <w:rStyle w:val="Brak"/>
          <w:color w:val="000000" w:themeColor="text1"/>
          <w:spacing w:val="-6"/>
          <w:sz w:val="22"/>
          <w:szCs w:val="22"/>
        </w:rPr>
        <w:t>.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w Katowicach przy ul. Wojewódzkiej 42, tel. +48 32 251 07 36.</w:t>
      </w:r>
    </w:p>
    <w:p w14:paraId="50AF9E33" w14:textId="77777777" w:rsidR="00DA0157" w:rsidRPr="00DA2CA9" w:rsidRDefault="00DA0157" w:rsidP="00DA0157">
      <w:pPr>
        <w:jc w:val="both"/>
        <w:rPr>
          <w:rStyle w:val="Brak"/>
          <w:color w:val="000000" w:themeColor="text1"/>
          <w:sz w:val="22"/>
          <w:szCs w:val="22"/>
        </w:rPr>
      </w:pPr>
    </w:p>
    <w:p w14:paraId="7C54EEA1" w14:textId="77777777" w:rsidR="00BA4CC6" w:rsidRPr="00AC68F2" w:rsidRDefault="00BA4CC6" w:rsidP="00DA0157">
      <w:pPr>
        <w:widowControl/>
        <w:jc w:val="both"/>
        <w:rPr>
          <w:sz w:val="22"/>
          <w:szCs w:val="22"/>
        </w:rPr>
      </w:pPr>
    </w:p>
    <w:sectPr w:rsidR="00BA4CC6" w:rsidRPr="00AC68F2">
      <w:headerReference w:type="default" r:id="rId11"/>
      <w:footerReference w:type="default" r:id="rId12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5D7DD" w14:textId="77777777" w:rsidR="009049E4" w:rsidRDefault="009049E4">
      <w:r>
        <w:separator/>
      </w:r>
    </w:p>
  </w:endnote>
  <w:endnote w:type="continuationSeparator" w:id="0">
    <w:p w14:paraId="1FBA4754" w14:textId="77777777" w:rsidR="009049E4" w:rsidRDefault="0090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1568F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B7ED7" w14:textId="77777777" w:rsidR="009049E4" w:rsidRDefault="009049E4">
      <w:r>
        <w:separator/>
      </w:r>
    </w:p>
  </w:footnote>
  <w:footnote w:type="continuationSeparator" w:id="0">
    <w:p w14:paraId="231BF038" w14:textId="77777777" w:rsidR="009049E4" w:rsidRDefault="0090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7F9F1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DE2FDE4" wp14:editId="083304F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3F1FC9F9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27WuJd4AAAAMAQAADwAAAGRycy9kb3ducmV2LnhtbExPQU7DMBC8&#10;I/EHa5G4UbuoVCaNU0ERhx4QauiBoxsvSSBeR7HbhN+z5QKX0Y5GMzuTryffiRMOsQ1kYD5TIJCq&#10;4FqqDezfnm80iJgsOdsFQgPfGGFdXF7kNnNhpB2eylQLDqGYWQNNSn0mZawa9DbOQo/E2kcYvE1M&#10;h1q6wY4c7jt5q9RSetsSf2hsj5sGq6/y6A28vC+2j696e0fjp9N73W4qO5bGXF9NTyuGhxWIhFP6&#10;c8B5A/eHgosdwpFcFJ0BXpN+8azN7xXzA19LvVAgi1z+H1H8AAAA//8DAFBLAQItABQABgAIAAAA&#10;IQC2gziS/gAAAOEBAAATAAAAAAAAAAAAAAAAAAAAAABbQ29udGVudF9UeXBlc10ueG1sUEsBAi0A&#10;FAAGAAgAAAAhADj9If/WAAAAlAEAAAsAAAAAAAAAAAAAAAAALwEAAF9yZWxzLy5yZWxzUEsBAi0A&#10;FAAGAAgAAAAhAIlBLJesAQAASwMAAA4AAAAAAAAAAAAAAAAALgIAAGRycy9lMm9Eb2MueG1sUEsB&#10;Ai0AFAAGAAgAAAAhANu1riXeAAAADAEAAA8AAAAAAAAAAAAAAAAABgQAAGRycy9kb3ducmV2Lnht&#10;bFBLBQYAAAAABAAEAPMAAAARBQAAAAA=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08D807FE"/>
    <w:multiLevelType w:val="hybridMultilevel"/>
    <w:tmpl w:val="8B780E08"/>
    <w:lvl w:ilvl="0" w:tplc="CBA4E50C">
      <w:start w:val="1"/>
      <w:numFmt w:val="bullet"/>
      <w:lvlText w:val="-"/>
      <w:lvlJc w:val="left"/>
      <w:pPr>
        <w:ind w:left="1134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8282D8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7CD23C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B2F66A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EC640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EC0E8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C355A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706CA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E8F2C2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E0629A0"/>
    <w:multiLevelType w:val="hybridMultilevel"/>
    <w:tmpl w:val="14345206"/>
    <w:numStyleLink w:val="Zaimportowanystyl2"/>
  </w:abstractNum>
  <w:abstractNum w:abstractNumId="5" w15:restartNumberingAfterBreak="0">
    <w:nsid w:val="40F77EE9"/>
    <w:multiLevelType w:val="hybridMultilevel"/>
    <w:tmpl w:val="F670B606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26E93"/>
    <w:multiLevelType w:val="hybridMultilevel"/>
    <w:tmpl w:val="086669EE"/>
    <w:numStyleLink w:val="Zaimportowanystyl1"/>
  </w:abstractNum>
  <w:abstractNum w:abstractNumId="7" w15:restartNumberingAfterBreak="0">
    <w:nsid w:val="48E950A4"/>
    <w:multiLevelType w:val="hybridMultilevel"/>
    <w:tmpl w:val="CD48F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pPr>
        <w:tabs>
          <w:tab w:val="num" w:pos="1080"/>
        </w:tabs>
        <w:ind w:left="109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pPr>
        <w:tabs>
          <w:tab w:val="num" w:pos="1418"/>
        </w:tabs>
        <w:ind w:left="142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pPr>
        <w:tabs>
          <w:tab w:val="num" w:pos="1800"/>
        </w:tabs>
        <w:ind w:left="181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pPr>
        <w:tabs>
          <w:tab w:val="num" w:pos="2127"/>
        </w:tabs>
        <w:ind w:left="2138" w:hanging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pPr>
        <w:tabs>
          <w:tab w:val="num" w:pos="2520"/>
        </w:tabs>
        <w:ind w:left="253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pPr>
        <w:tabs>
          <w:tab w:val="num" w:pos="3240"/>
        </w:tabs>
        <w:ind w:left="325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pPr>
        <w:tabs>
          <w:tab w:val="num" w:pos="3545"/>
        </w:tabs>
        <w:ind w:left="3556" w:hanging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FCA345C"/>
    <w:multiLevelType w:val="hybridMultilevel"/>
    <w:tmpl w:val="FD787B44"/>
    <w:numStyleLink w:val="Zaimportowanystyl5"/>
  </w:abstractNum>
  <w:abstractNum w:abstractNumId="10" w15:restartNumberingAfterBreak="0">
    <w:nsid w:val="52474033"/>
    <w:multiLevelType w:val="hybridMultilevel"/>
    <w:tmpl w:val="5A1A22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482DC0"/>
    <w:multiLevelType w:val="hybridMultilevel"/>
    <w:tmpl w:val="B532C294"/>
    <w:lvl w:ilvl="0" w:tplc="CBA4E50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36C568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200C8A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BAA052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BC9E4C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44C85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04FA8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E9694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F62FF2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pPr>
        <w:ind w:left="1418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pPr>
        <w:ind w:left="1418" w:hanging="2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pPr>
        <w:ind w:left="2127" w:hanging="6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pPr>
        <w:ind w:left="2127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pPr>
        <w:ind w:left="2836" w:hanging="6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pPr>
        <w:ind w:left="2836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pPr>
        <w:ind w:left="3545" w:hanging="6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pPr>
        <w:ind w:left="3545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BBC14CD"/>
    <w:multiLevelType w:val="hybridMultilevel"/>
    <w:tmpl w:val="086669EE"/>
    <w:numStyleLink w:val="Zaimportowanystyl1"/>
  </w:abstractNum>
  <w:abstractNum w:abstractNumId="14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pPr>
        <w:ind w:left="18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pPr>
        <w:ind w:left="25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pPr>
        <w:ind w:left="32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pPr>
        <w:ind w:left="401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pPr>
        <w:ind w:left="4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pPr>
        <w:ind w:left="54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pPr>
        <w:ind w:left="61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pPr>
        <w:ind w:left="68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DA41AAC"/>
    <w:multiLevelType w:val="hybridMultilevel"/>
    <w:tmpl w:val="14345206"/>
    <w:numStyleLink w:val="Zaimportowanystyl2"/>
  </w:abstractNum>
  <w:abstractNum w:abstractNumId="16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pPr>
        <w:ind w:left="1134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AF5ACC"/>
    <w:multiLevelType w:val="hybridMultilevel"/>
    <w:tmpl w:val="33EC6BB6"/>
    <w:lvl w:ilvl="0" w:tplc="9B467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4397"/>
    <w:multiLevelType w:val="hybridMultilevel"/>
    <w:tmpl w:val="69206A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7726743">
    <w:abstractNumId w:val="8"/>
  </w:num>
  <w:num w:numId="2" w16cid:durableId="546449033">
    <w:abstractNumId w:val="13"/>
  </w:num>
  <w:num w:numId="3" w16cid:durableId="684939646">
    <w:abstractNumId w:val="0"/>
  </w:num>
  <w:num w:numId="4" w16cid:durableId="695665313">
    <w:abstractNumId w:val="4"/>
  </w:num>
  <w:num w:numId="5" w16cid:durableId="1864396130">
    <w:abstractNumId w:val="14"/>
  </w:num>
  <w:num w:numId="6" w16cid:durableId="1047795448">
    <w:abstractNumId w:val="1"/>
  </w:num>
  <w:num w:numId="7" w16cid:durableId="459690308">
    <w:abstractNumId w:val="4"/>
    <w:lvlOverride w:ilvl="0">
      <w:startOverride w:val="2"/>
    </w:lvlOverride>
  </w:num>
  <w:num w:numId="8" w16cid:durableId="2084797194">
    <w:abstractNumId w:val="16"/>
  </w:num>
  <w:num w:numId="9" w16cid:durableId="917710762">
    <w:abstractNumId w:val="2"/>
  </w:num>
  <w:num w:numId="10" w16cid:durableId="1584531636">
    <w:abstractNumId w:val="4"/>
    <w:lvlOverride w:ilvl="0">
      <w:startOverride w:val="11"/>
    </w:lvlOverride>
  </w:num>
  <w:num w:numId="11" w16cid:durableId="1588732010">
    <w:abstractNumId w:val="12"/>
  </w:num>
  <w:num w:numId="12" w16cid:durableId="66266862">
    <w:abstractNumId w:val="9"/>
  </w:num>
  <w:num w:numId="13" w16cid:durableId="781345678">
    <w:abstractNumId w:val="4"/>
    <w:lvlOverride w:ilvl="0">
      <w:startOverride w:val="12"/>
    </w:lvlOverride>
  </w:num>
  <w:num w:numId="14" w16cid:durableId="691297711">
    <w:abstractNumId w:val="5"/>
  </w:num>
  <w:num w:numId="15" w16cid:durableId="432896241">
    <w:abstractNumId w:val="6"/>
  </w:num>
  <w:num w:numId="16" w16cid:durableId="1241259316">
    <w:abstractNumId w:val="15"/>
  </w:num>
  <w:num w:numId="17" w16cid:durableId="548105779">
    <w:abstractNumId w:val="3"/>
  </w:num>
  <w:num w:numId="18" w16cid:durableId="1159031131">
    <w:abstractNumId w:val="11"/>
  </w:num>
  <w:num w:numId="19" w16cid:durableId="2094818637">
    <w:abstractNumId w:val="7"/>
  </w:num>
  <w:num w:numId="20" w16cid:durableId="1507285681">
    <w:abstractNumId w:val="17"/>
  </w:num>
  <w:num w:numId="21" w16cid:durableId="1056397457">
    <w:abstractNumId w:val="4"/>
  </w:num>
  <w:num w:numId="22" w16cid:durableId="1597055215">
    <w:abstractNumId w:val="10"/>
  </w:num>
  <w:num w:numId="23" w16cid:durableId="309019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1880"/>
    <w:rsid w:val="00012E02"/>
    <w:rsid w:val="00014101"/>
    <w:rsid w:val="00022B45"/>
    <w:rsid w:val="00027BBD"/>
    <w:rsid w:val="000405B8"/>
    <w:rsid w:val="0008519C"/>
    <w:rsid w:val="0009225B"/>
    <w:rsid w:val="000924C9"/>
    <w:rsid w:val="000936AA"/>
    <w:rsid w:val="0009447F"/>
    <w:rsid w:val="000A2C96"/>
    <w:rsid w:val="000C64F0"/>
    <w:rsid w:val="000D296A"/>
    <w:rsid w:val="000F56B7"/>
    <w:rsid w:val="001004D8"/>
    <w:rsid w:val="0013740C"/>
    <w:rsid w:val="00165C63"/>
    <w:rsid w:val="00197378"/>
    <w:rsid w:val="00197F3E"/>
    <w:rsid w:val="001A23A2"/>
    <w:rsid w:val="001C00D5"/>
    <w:rsid w:val="001C16EC"/>
    <w:rsid w:val="001D2954"/>
    <w:rsid w:val="001F5476"/>
    <w:rsid w:val="002109D9"/>
    <w:rsid w:val="002132A4"/>
    <w:rsid w:val="00221C7C"/>
    <w:rsid w:val="00223147"/>
    <w:rsid w:val="002313BB"/>
    <w:rsid w:val="00257A84"/>
    <w:rsid w:val="002820E9"/>
    <w:rsid w:val="002B5D71"/>
    <w:rsid w:val="002C0718"/>
    <w:rsid w:val="002C0872"/>
    <w:rsid w:val="002C1A8F"/>
    <w:rsid w:val="002C6F10"/>
    <w:rsid w:val="002D2F39"/>
    <w:rsid w:val="002D7628"/>
    <w:rsid w:val="002E003A"/>
    <w:rsid w:val="002E36A6"/>
    <w:rsid w:val="0030042C"/>
    <w:rsid w:val="00302C1C"/>
    <w:rsid w:val="003604EA"/>
    <w:rsid w:val="00394950"/>
    <w:rsid w:val="003A34E7"/>
    <w:rsid w:val="003A4E02"/>
    <w:rsid w:val="003A6419"/>
    <w:rsid w:val="003E7A93"/>
    <w:rsid w:val="0041585E"/>
    <w:rsid w:val="00420325"/>
    <w:rsid w:val="00425F18"/>
    <w:rsid w:val="0045011C"/>
    <w:rsid w:val="004522C1"/>
    <w:rsid w:val="00454650"/>
    <w:rsid w:val="0046071C"/>
    <w:rsid w:val="00477B3E"/>
    <w:rsid w:val="00496BC6"/>
    <w:rsid w:val="004B47C2"/>
    <w:rsid w:val="004F230E"/>
    <w:rsid w:val="00541B27"/>
    <w:rsid w:val="00544E2A"/>
    <w:rsid w:val="005454CC"/>
    <w:rsid w:val="00551267"/>
    <w:rsid w:val="005649E8"/>
    <w:rsid w:val="005A3496"/>
    <w:rsid w:val="005A4E03"/>
    <w:rsid w:val="005C1733"/>
    <w:rsid w:val="005D520C"/>
    <w:rsid w:val="00602576"/>
    <w:rsid w:val="00627140"/>
    <w:rsid w:val="00645C6E"/>
    <w:rsid w:val="00655D6D"/>
    <w:rsid w:val="006660EB"/>
    <w:rsid w:val="006A0B36"/>
    <w:rsid w:val="006C7168"/>
    <w:rsid w:val="006E082E"/>
    <w:rsid w:val="00702A84"/>
    <w:rsid w:val="007120D4"/>
    <w:rsid w:val="00713D23"/>
    <w:rsid w:val="00716A0F"/>
    <w:rsid w:val="0073680B"/>
    <w:rsid w:val="00736B26"/>
    <w:rsid w:val="007A4EF4"/>
    <w:rsid w:val="007B36DF"/>
    <w:rsid w:val="007C7DFA"/>
    <w:rsid w:val="007F1120"/>
    <w:rsid w:val="007F603B"/>
    <w:rsid w:val="007F6496"/>
    <w:rsid w:val="00841D50"/>
    <w:rsid w:val="00861C2D"/>
    <w:rsid w:val="008C5438"/>
    <w:rsid w:val="008E10BB"/>
    <w:rsid w:val="008E3209"/>
    <w:rsid w:val="008E56C4"/>
    <w:rsid w:val="008E712A"/>
    <w:rsid w:val="008F2443"/>
    <w:rsid w:val="008F546E"/>
    <w:rsid w:val="009028ED"/>
    <w:rsid w:val="009049E4"/>
    <w:rsid w:val="00931463"/>
    <w:rsid w:val="00967347"/>
    <w:rsid w:val="00992E2D"/>
    <w:rsid w:val="009E3559"/>
    <w:rsid w:val="009F1AA8"/>
    <w:rsid w:val="00A143C0"/>
    <w:rsid w:val="00A3161D"/>
    <w:rsid w:val="00A47CB3"/>
    <w:rsid w:val="00A56085"/>
    <w:rsid w:val="00A82705"/>
    <w:rsid w:val="00AB13EC"/>
    <w:rsid w:val="00AC68F2"/>
    <w:rsid w:val="00AD041B"/>
    <w:rsid w:val="00B17220"/>
    <w:rsid w:val="00B20082"/>
    <w:rsid w:val="00B60F6C"/>
    <w:rsid w:val="00B7208C"/>
    <w:rsid w:val="00B814DA"/>
    <w:rsid w:val="00B95EBF"/>
    <w:rsid w:val="00BA4CC6"/>
    <w:rsid w:val="00BC012D"/>
    <w:rsid w:val="00BC0E50"/>
    <w:rsid w:val="00BC7720"/>
    <w:rsid w:val="00BE1835"/>
    <w:rsid w:val="00BF6E2F"/>
    <w:rsid w:val="00C147A1"/>
    <w:rsid w:val="00C2291B"/>
    <w:rsid w:val="00C33FD4"/>
    <w:rsid w:val="00C4748F"/>
    <w:rsid w:val="00C639B7"/>
    <w:rsid w:val="00C63B35"/>
    <w:rsid w:val="00C77500"/>
    <w:rsid w:val="00C93344"/>
    <w:rsid w:val="00CF68C7"/>
    <w:rsid w:val="00D04FE9"/>
    <w:rsid w:val="00D05760"/>
    <w:rsid w:val="00D24706"/>
    <w:rsid w:val="00D25EBC"/>
    <w:rsid w:val="00D51503"/>
    <w:rsid w:val="00DA0157"/>
    <w:rsid w:val="00DA2CA9"/>
    <w:rsid w:val="00DA6593"/>
    <w:rsid w:val="00DF58A5"/>
    <w:rsid w:val="00E06E84"/>
    <w:rsid w:val="00E30E8C"/>
    <w:rsid w:val="00E32464"/>
    <w:rsid w:val="00E354CE"/>
    <w:rsid w:val="00E5369F"/>
    <w:rsid w:val="00E53DD7"/>
    <w:rsid w:val="00E73AF0"/>
    <w:rsid w:val="00E81559"/>
    <w:rsid w:val="00ED16A2"/>
    <w:rsid w:val="00F9256E"/>
    <w:rsid w:val="00FB26B2"/>
    <w:rsid w:val="00FC533E"/>
    <w:rsid w:val="00FD18B5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0B23"/>
  <w15:docId w15:val="{142DEEC6-6B9F-3141-B979-7309407C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character" w:customStyle="1" w:styleId="BrakA">
    <w:name w:val="Brak A"/>
    <w:rsid w:val="00C639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8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8C7"/>
    <w:rPr>
      <w:rFonts w:cs="Arial Unicode MS"/>
      <w:color w:val="000000"/>
      <w:kern w:val="1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8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D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DD7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d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1440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2024-04-19T08:37:00Z</cp:lastPrinted>
  <dcterms:created xsi:type="dcterms:W3CDTF">2024-09-27T12:43:00Z</dcterms:created>
  <dcterms:modified xsi:type="dcterms:W3CDTF">2024-09-27T12:43:00Z</dcterms:modified>
</cp:coreProperties>
</file>